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5FF3" w14:textId="5AD7CBD7" w:rsidR="005F38DF" w:rsidRPr="002773D7" w:rsidRDefault="0099700C" w:rsidP="005F38DF">
      <w:pPr>
        <w:jc w:val="center"/>
        <w:rPr>
          <w:rFonts w:asciiTheme="minorHAnsi" w:hAnsiTheme="minorHAnsi" w:cs="Arial"/>
          <w:b/>
          <w:sz w:val="32"/>
          <w:szCs w:val="32"/>
          <w:lang w:val="en-GB"/>
        </w:rPr>
      </w:pPr>
      <w:r>
        <w:rPr>
          <w:rFonts w:asciiTheme="minorHAnsi" w:hAnsiTheme="minorHAnsi" w:cs="Arial"/>
          <w:b/>
          <w:noProof/>
          <w:sz w:val="32"/>
          <w:szCs w:val="32"/>
          <w:lang w:val="en-GB"/>
        </w:rPr>
        <w:drawing>
          <wp:inline distT="0" distB="0" distL="0" distR="0" wp14:anchorId="315A165C" wp14:editId="06454A8D">
            <wp:extent cx="2388216"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690" cy="1100638"/>
                    </a:xfrm>
                    <a:prstGeom prst="rect">
                      <a:avLst/>
                    </a:prstGeom>
                    <a:noFill/>
                    <a:ln>
                      <a:noFill/>
                    </a:ln>
                  </pic:spPr>
                </pic:pic>
              </a:graphicData>
            </a:graphic>
          </wp:inline>
        </w:drawing>
      </w:r>
    </w:p>
    <w:p w14:paraId="30F6F439" w14:textId="77777777" w:rsidR="005F38DF" w:rsidRPr="002773D7" w:rsidRDefault="005F38DF" w:rsidP="00F04394">
      <w:pPr>
        <w:jc w:val="center"/>
        <w:rPr>
          <w:rFonts w:asciiTheme="minorHAnsi" w:hAnsiTheme="minorHAnsi" w:cs="Arial"/>
          <w:b/>
          <w:sz w:val="20"/>
          <w:lang w:val="en-GB"/>
        </w:rPr>
      </w:pPr>
    </w:p>
    <w:p w14:paraId="0D040DCB" w14:textId="77777777" w:rsidR="00F04394" w:rsidRPr="002773D7" w:rsidRDefault="00F04394" w:rsidP="00F04394">
      <w:pPr>
        <w:jc w:val="center"/>
        <w:rPr>
          <w:rFonts w:asciiTheme="minorHAnsi" w:hAnsiTheme="minorHAnsi" w:cs="Arial"/>
          <w:b/>
          <w:sz w:val="32"/>
          <w:szCs w:val="32"/>
          <w:lang w:val="en-GB"/>
        </w:rPr>
      </w:pPr>
      <w:r w:rsidRPr="002773D7">
        <w:rPr>
          <w:rFonts w:asciiTheme="minorHAnsi" w:hAnsiTheme="minorHAnsi" w:cs="Arial"/>
          <w:b/>
          <w:sz w:val="32"/>
          <w:szCs w:val="32"/>
          <w:lang w:val="en-GB"/>
        </w:rPr>
        <w:t>Tel:  01202 871243</w:t>
      </w:r>
    </w:p>
    <w:p w14:paraId="6F91EB7A" w14:textId="77777777" w:rsidR="005F38DF" w:rsidRPr="002773D7" w:rsidRDefault="005F38DF" w:rsidP="00F04394">
      <w:pPr>
        <w:jc w:val="center"/>
        <w:rPr>
          <w:rFonts w:asciiTheme="minorHAnsi" w:hAnsiTheme="minorHAnsi" w:cs="Arial"/>
          <w:b/>
          <w:szCs w:val="24"/>
          <w:lang w:val="en-GB"/>
        </w:rPr>
      </w:pPr>
      <w:r w:rsidRPr="002773D7">
        <w:rPr>
          <w:rFonts w:asciiTheme="minorHAnsi" w:hAnsiTheme="minorHAnsi" w:cs="Arial"/>
          <w:b/>
          <w:szCs w:val="24"/>
          <w:lang w:val="en-GB"/>
        </w:rPr>
        <w:t>www.fernup.dorset.sch.uk</w:t>
      </w:r>
    </w:p>
    <w:p w14:paraId="4C039324" w14:textId="77777777" w:rsidR="00DF6B40" w:rsidRPr="002773D7" w:rsidRDefault="00DF6B40">
      <w:pPr>
        <w:rPr>
          <w:rFonts w:asciiTheme="minorHAnsi" w:hAnsiTheme="minorHAnsi" w:cs="Arial"/>
          <w:b/>
          <w:sz w:val="20"/>
        </w:rPr>
      </w:pPr>
    </w:p>
    <w:p w14:paraId="4030B49A" w14:textId="6D0FFD49" w:rsidR="00DF6B40" w:rsidRDefault="001D2A57" w:rsidP="00DF6B40">
      <w:pPr>
        <w:jc w:val="center"/>
        <w:rPr>
          <w:rFonts w:asciiTheme="minorHAnsi" w:hAnsiTheme="minorHAnsi" w:cs="Arial"/>
          <w:b/>
          <w:sz w:val="36"/>
          <w:szCs w:val="36"/>
        </w:rPr>
      </w:pPr>
      <w:r>
        <w:rPr>
          <w:rFonts w:asciiTheme="minorHAnsi" w:hAnsiTheme="minorHAnsi" w:cs="Arial"/>
          <w:b/>
          <w:sz w:val="36"/>
          <w:szCs w:val="36"/>
        </w:rPr>
        <w:t xml:space="preserve"> </w:t>
      </w:r>
      <w:r w:rsidR="000F3894" w:rsidRPr="00CA0070">
        <w:rPr>
          <w:rFonts w:asciiTheme="minorHAnsi" w:hAnsiTheme="minorHAnsi" w:cs="Arial"/>
          <w:b/>
          <w:sz w:val="36"/>
          <w:szCs w:val="36"/>
        </w:rPr>
        <w:t>TEACHER</w:t>
      </w:r>
      <w:r w:rsidR="00CA0070" w:rsidRPr="00CA0070">
        <w:rPr>
          <w:rFonts w:asciiTheme="minorHAnsi" w:hAnsiTheme="minorHAnsi" w:cs="Arial"/>
          <w:b/>
          <w:sz w:val="36"/>
          <w:szCs w:val="36"/>
        </w:rPr>
        <w:t xml:space="preserve"> OF MATHS</w:t>
      </w:r>
    </w:p>
    <w:p w14:paraId="110A72D1" w14:textId="1101F4C0" w:rsidR="00742A33" w:rsidRDefault="00742A33" w:rsidP="00CA0070">
      <w:pPr>
        <w:jc w:val="center"/>
        <w:rPr>
          <w:rFonts w:asciiTheme="minorHAnsi" w:hAnsiTheme="minorHAnsi" w:cs="Arial"/>
          <w:b/>
          <w:sz w:val="36"/>
          <w:szCs w:val="36"/>
        </w:rPr>
      </w:pPr>
      <w:r>
        <w:rPr>
          <w:rFonts w:asciiTheme="minorHAnsi" w:hAnsiTheme="minorHAnsi" w:cs="Arial"/>
          <w:b/>
          <w:sz w:val="36"/>
          <w:szCs w:val="36"/>
        </w:rPr>
        <w:t>Permanent Position 1.0fte</w:t>
      </w:r>
    </w:p>
    <w:p w14:paraId="1317142A" w14:textId="4F8334D7" w:rsidR="00BD4215" w:rsidRDefault="00BD4215" w:rsidP="00CA0070">
      <w:pPr>
        <w:jc w:val="center"/>
        <w:rPr>
          <w:rFonts w:asciiTheme="minorHAnsi" w:hAnsiTheme="minorHAnsi" w:cs="Arial"/>
          <w:b/>
          <w:sz w:val="36"/>
          <w:szCs w:val="36"/>
        </w:rPr>
      </w:pPr>
      <w:r>
        <w:rPr>
          <w:rFonts w:asciiTheme="minorHAnsi" w:hAnsiTheme="minorHAnsi" w:cstheme="minorHAnsi"/>
          <w:b/>
          <w:sz w:val="32"/>
          <w:szCs w:val="32"/>
        </w:rPr>
        <w:t>To start</w:t>
      </w:r>
      <w:r w:rsidR="00DE7C93">
        <w:rPr>
          <w:rFonts w:asciiTheme="minorHAnsi" w:hAnsiTheme="minorHAnsi" w:cstheme="minorHAnsi"/>
          <w:b/>
          <w:sz w:val="32"/>
          <w:szCs w:val="32"/>
        </w:rPr>
        <w:t xml:space="preserve"> </w:t>
      </w:r>
      <w:r w:rsidR="006425AC">
        <w:rPr>
          <w:rFonts w:asciiTheme="minorHAnsi" w:hAnsiTheme="minorHAnsi" w:cstheme="minorHAnsi"/>
          <w:b/>
          <w:sz w:val="32"/>
          <w:szCs w:val="32"/>
        </w:rPr>
        <w:t>January</w:t>
      </w:r>
      <w:r w:rsidR="00CE660F">
        <w:rPr>
          <w:rFonts w:asciiTheme="minorHAnsi" w:hAnsiTheme="minorHAnsi" w:cstheme="minorHAnsi"/>
          <w:b/>
          <w:sz w:val="32"/>
          <w:szCs w:val="32"/>
        </w:rPr>
        <w:t xml:space="preserve"> </w:t>
      </w:r>
      <w:r w:rsidR="00DE7C93">
        <w:rPr>
          <w:rFonts w:asciiTheme="minorHAnsi" w:hAnsiTheme="minorHAnsi" w:cstheme="minorHAnsi"/>
          <w:b/>
          <w:sz w:val="32"/>
          <w:szCs w:val="32"/>
        </w:rPr>
        <w:t xml:space="preserve">or </w:t>
      </w:r>
      <w:r>
        <w:rPr>
          <w:rFonts w:asciiTheme="minorHAnsi" w:hAnsiTheme="minorHAnsi" w:cstheme="minorHAnsi"/>
          <w:b/>
          <w:sz w:val="32"/>
          <w:szCs w:val="32"/>
        </w:rPr>
        <w:t xml:space="preserve">September </w:t>
      </w:r>
      <w:r w:rsidR="0000712C">
        <w:rPr>
          <w:rFonts w:asciiTheme="minorHAnsi" w:hAnsiTheme="minorHAnsi" w:cstheme="minorHAnsi"/>
          <w:b/>
          <w:sz w:val="32"/>
          <w:szCs w:val="32"/>
        </w:rPr>
        <w:t>2025</w:t>
      </w:r>
    </w:p>
    <w:p w14:paraId="44F9FE86" w14:textId="55220321" w:rsidR="00BD4215" w:rsidRPr="00BD4215" w:rsidRDefault="00BD4215" w:rsidP="00CA0070">
      <w:pPr>
        <w:jc w:val="center"/>
        <w:rPr>
          <w:rFonts w:asciiTheme="minorHAnsi" w:hAnsiTheme="minorHAnsi" w:cs="Arial"/>
          <w:b/>
          <w:sz w:val="28"/>
          <w:szCs w:val="28"/>
        </w:rPr>
      </w:pPr>
      <w:r w:rsidRPr="00BD4215">
        <w:rPr>
          <w:rFonts w:asciiTheme="minorHAnsi" w:hAnsiTheme="minorHAnsi" w:cs="Arial"/>
          <w:b/>
          <w:sz w:val="28"/>
          <w:szCs w:val="28"/>
        </w:rPr>
        <w:t xml:space="preserve">TLR </w:t>
      </w:r>
      <w:r w:rsidR="00DE7C93">
        <w:rPr>
          <w:rFonts w:asciiTheme="minorHAnsi" w:hAnsiTheme="minorHAnsi" w:cs="Arial"/>
          <w:b/>
          <w:sz w:val="28"/>
          <w:szCs w:val="28"/>
        </w:rPr>
        <w:t xml:space="preserve">and Leadership </w:t>
      </w:r>
      <w:r w:rsidR="00DB6B0C">
        <w:rPr>
          <w:rFonts w:asciiTheme="minorHAnsi" w:hAnsiTheme="minorHAnsi" w:cs="Arial"/>
          <w:b/>
          <w:sz w:val="28"/>
          <w:szCs w:val="28"/>
        </w:rPr>
        <w:t>opportunit</w:t>
      </w:r>
      <w:r w:rsidR="00DE7C93">
        <w:rPr>
          <w:rFonts w:asciiTheme="minorHAnsi" w:hAnsiTheme="minorHAnsi" w:cs="Arial"/>
          <w:b/>
          <w:sz w:val="28"/>
          <w:szCs w:val="28"/>
        </w:rPr>
        <w:t>ies</w:t>
      </w:r>
      <w:r w:rsidR="00DB6B0C">
        <w:rPr>
          <w:rFonts w:asciiTheme="minorHAnsi" w:hAnsiTheme="minorHAnsi" w:cs="Arial"/>
          <w:b/>
          <w:sz w:val="28"/>
          <w:szCs w:val="28"/>
        </w:rPr>
        <w:t xml:space="preserve"> </w:t>
      </w:r>
      <w:r w:rsidRPr="00BD4215">
        <w:rPr>
          <w:rFonts w:asciiTheme="minorHAnsi" w:hAnsiTheme="minorHAnsi" w:cs="Arial"/>
          <w:b/>
          <w:sz w:val="28"/>
          <w:szCs w:val="28"/>
        </w:rPr>
        <w:t xml:space="preserve">available </w:t>
      </w:r>
      <w:r>
        <w:rPr>
          <w:rFonts w:asciiTheme="minorHAnsi" w:hAnsiTheme="minorHAnsi" w:cs="Arial"/>
          <w:b/>
          <w:sz w:val="28"/>
          <w:szCs w:val="28"/>
        </w:rPr>
        <w:t>for</w:t>
      </w:r>
      <w:r w:rsidRPr="00BD4215">
        <w:rPr>
          <w:rFonts w:asciiTheme="minorHAnsi" w:hAnsiTheme="minorHAnsi" w:cs="Arial"/>
          <w:b/>
          <w:sz w:val="28"/>
          <w:szCs w:val="28"/>
        </w:rPr>
        <w:t xml:space="preserve"> the right candidate</w:t>
      </w:r>
    </w:p>
    <w:p w14:paraId="68D234E0" w14:textId="77777777" w:rsidR="007D3047" w:rsidRDefault="007D3047" w:rsidP="00DF6B40">
      <w:pPr>
        <w:rPr>
          <w:rFonts w:asciiTheme="minorHAnsi" w:hAnsiTheme="minorHAnsi" w:cs="Arial"/>
          <w:szCs w:val="24"/>
        </w:rPr>
      </w:pPr>
    </w:p>
    <w:p w14:paraId="6660FD1F" w14:textId="1648860A" w:rsidR="00CA4902" w:rsidRDefault="00DF6B40" w:rsidP="006425AC">
      <w:pPr>
        <w:rPr>
          <w:rFonts w:asciiTheme="minorHAnsi" w:hAnsiTheme="minorHAnsi" w:cs="Arial"/>
          <w:szCs w:val="24"/>
        </w:rPr>
      </w:pPr>
      <w:r w:rsidRPr="00DF6B40">
        <w:rPr>
          <w:rFonts w:asciiTheme="minorHAnsi" w:hAnsiTheme="minorHAnsi" w:cs="Arial"/>
          <w:szCs w:val="24"/>
        </w:rPr>
        <w:t>Required for</w:t>
      </w:r>
      <w:r w:rsidR="001D2A57">
        <w:rPr>
          <w:rFonts w:asciiTheme="minorHAnsi" w:hAnsiTheme="minorHAnsi" w:cs="Arial"/>
          <w:szCs w:val="24"/>
        </w:rPr>
        <w:t xml:space="preserve"> </w:t>
      </w:r>
      <w:r w:rsidR="00DE7C93">
        <w:rPr>
          <w:rFonts w:asciiTheme="minorHAnsi" w:hAnsiTheme="minorHAnsi" w:cs="Arial"/>
          <w:szCs w:val="24"/>
        </w:rPr>
        <w:t xml:space="preserve">January or </w:t>
      </w:r>
      <w:r w:rsidR="001D2A57">
        <w:rPr>
          <w:rFonts w:asciiTheme="minorHAnsi" w:hAnsiTheme="minorHAnsi" w:cs="Arial"/>
          <w:szCs w:val="24"/>
        </w:rPr>
        <w:t xml:space="preserve">September </w:t>
      </w:r>
      <w:r w:rsidR="00654B93">
        <w:rPr>
          <w:rFonts w:asciiTheme="minorHAnsi" w:hAnsiTheme="minorHAnsi" w:cs="Arial"/>
          <w:szCs w:val="24"/>
        </w:rPr>
        <w:t>2025</w:t>
      </w:r>
      <w:r w:rsidR="00CA0070">
        <w:rPr>
          <w:rFonts w:asciiTheme="minorHAnsi" w:hAnsiTheme="minorHAnsi" w:cs="Arial"/>
          <w:b/>
          <w:szCs w:val="24"/>
        </w:rPr>
        <w:t>,</w:t>
      </w:r>
      <w:r w:rsidR="00CA0070">
        <w:rPr>
          <w:rFonts w:asciiTheme="minorHAnsi" w:hAnsiTheme="minorHAnsi" w:cs="Arial"/>
          <w:szCs w:val="24"/>
        </w:rPr>
        <w:t xml:space="preserve"> </w:t>
      </w:r>
      <w:r w:rsidR="007D3047">
        <w:rPr>
          <w:rFonts w:asciiTheme="minorHAnsi" w:hAnsiTheme="minorHAnsi" w:cs="Arial"/>
          <w:szCs w:val="24"/>
        </w:rPr>
        <w:t>an enthusiastic and dedicated</w:t>
      </w:r>
      <w:r w:rsidR="0098449E">
        <w:rPr>
          <w:rFonts w:asciiTheme="minorHAnsi" w:hAnsiTheme="minorHAnsi" w:cs="Arial"/>
          <w:szCs w:val="24"/>
        </w:rPr>
        <w:t xml:space="preserve"> </w:t>
      </w:r>
      <w:r w:rsidR="003E792F">
        <w:rPr>
          <w:rFonts w:asciiTheme="minorHAnsi" w:hAnsiTheme="minorHAnsi" w:cs="Arial"/>
          <w:szCs w:val="24"/>
        </w:rPr>
        <w:t xml:space="preserve">full time </w:t>
      </w:r>
      <w:r w:rsidR="000F3894">
        <w:rPr>
          <w:rFonts w:asciiTheme="minorHAnsi" w:hAnsiTheme="minorHAnsi" w:cs="Arial"/>
          <w:szCs w:val="24"/>
        </w:rPr>
        <w:t xml:space="preserve">teacher </w:t>
      </w:r>
      <w:r w:rsidR="00B00218">
        <w:rPr>
          <w:rFonts w:asciiTheme="minorHAnsi" w:hAnsiTheme="minorHAnsi" w:cs="Arial"/>
          <w:szCs w:val="24"/>
        </w:rPr>
        <w:t xml:space="preserve">of </w:t>
      </w:r>
      <w:r w:rsidR="00993591">
        <w:rPr>
          <w:rFonts w:asciiTheme="minorHAnsi" w:hAnsiTheme="minorHAnsi" w:cs="Arial"/>
          <w:szCs w:val="24"/>
        </w:rPr>
        <w:t>M</w:t>
      </w:r>
      <w:r w:rsidR="00B00218">
        <w:rPr>
          <w:rFonts w:asciiTheme="minorHAnsi" w:hAnsiTheme="minorHAnsi" w:cs="Arial"/>
          <w:szCs w:val="24"/>
        </w:rPr>
        <w:t>aths</w:t>
      </w:r>
      <w:r w:rsidR="007D3047">
        <w:rPr>
          <w:rFonts w:asciiTheme="minorHAnsi" w:hAnsiTheme="minorHAnsi" w:cs="Arial"/>
          <w:szCs w:val="24"/>
        </w:rPr>
        <w:t xml:space="preserve">. </w:t>
      </w:r>
    </w:p>
    <w:p w14:paraId="4EE3FDAD" w14:textId="77777777" w:rsidR="00CA4902" w:rsidRDefault="00CA4902" w:rsidP="006425AC">
      <w:pPr>
        <w:rPr>
          <w:rFonts w:asciiTheme="minorHAnsi" w:hAnsiTheme="minorHAnsi" w:cs="Arial"/>
          <w:szCs w:val="24"/>
        </w:rPr>
      </w:pPr>
    </w:p>
    <w:p w14:paraId="1BBAABBD" w14:textId="4EBB2B51" w:rsidR="00CA4902" w:rsidRDefault="00F93709" w:rsidP="006425AC">
      <w:pPr>
        <w:rPr>
          <w:rFonts w:ascii="Aptos" w:hAnsi="Aptos"/>
          <w:color w:val="000000"/>
          <w:szCs w:val="24"/>
        </w:rPr>
      </w:pPr>
      <w:r>
        <w:rPr>
          <w:rFonts w:asciiTheme="minorHAnsi" w:hAnsiTheme="minorHAnsi" w:cs="Arial"/>
          <w:szCs w:val="24"/>
        </w:rPr>
        <w:t xml:space="preserve">For the right candidate, this could include </w:t>
      </w:r>
      <w:r w:rsidR="00CA4902">
        <w:rPr>
          <w:rFonts w:asciiTheme="minorHAnsi" w:hAnsiTheme="minorHAnsi" w:cs="Arial"/>
          <w:szCs w:val="24"/>
        </w:rPr>
        <w:t xml:space="preserve">a potential </w:t>
      </w:r>
      <w:r w:rsidR="006425AC">
        <w:rPr>
          <w:rFonts w:ascii="Aptos" w:hAnsi="Aptos"/>
          <w:color w:val="000000"/>
          <w:szCs w:val="24"/>
        </w:rPr>
        <w:t>Key Stage 5</w:t>
      </w:r>
      <w:r w:rsidR="00CA4902">
        <w:rPr>
          <w:rFonts w:ascii="Aptos" w:hAnsi="Aptos"/>
          <w:color w:val="000000"/>
          <w:szCs w:val="24"/>
        </w:rPr>
        <w:t xml:space="preserve"> leadership role, which </w:t>
      </w:r>
      <w:r w:rsidR="006425AC">
        <w:rPr>
          <w:rFonts w:ascii="Aptos" w:hAnsi="Aptos"/>
          <w:color w:val="000000"/>
          <w:szCs w:val="24"/>
        </w:rPr>
        <w:t>would include managing A Level Maths and Further Maths. If you are interested in this role, please explain your suitability in your application.</w:t>
      </w:r>
      <w:r w:rsidR="00CA4902">
        <w:rPr>
          <w:rFonts w:ascii="Aptos" w:hAnsi="Aptos"/>
          <w:color w:val="000000"/>
          <w:szCs w:val="24"/>
        </w:rPr>
        <w:t xml:space="preserve"> This potential role should not put off applicants interested in the Teacher of Maths position and we are also open to discussions over other opportunities in the department.</w:t>
      </w:r>
    </w:p>
    <w:p w14:paraId="1CC074F1" w14:textId="77777777" w:rsidR="006425AC" w:rsidRDefault="006425AC" w:rsidP="00DF6B40">
      <w:pPr>
        <w:rPr>
          <w:rFonts w:asciiTheme="minorHAnsi" w:hAnsiTheme="minorHAnsi" w:cs="Arial"/>
          <w:szCs w:val="24"/>
        </w:rPr>
      </w:pPr>
    </w:p>
    <w:p w14:paraId="63435D39" w14:textId="7E8A5A8B" w:rsidR="00DF6B40" w:rsidRPr="007D3047" w:rsidRDefault="000F3894" w:rsidP="00DF6B40">
      <w:pPr>
        <w:rPr>
          <w:rFonts w:asciiTheme="minorHAnsi" w:hAnsiTheme="minorHAnsi" w:cs="Arial"/>
          <w:szCs w:val="24"/>
        </w:rPr>
      </w:pPr>
      <w:r>
        <w:rPr>
          <w:rFonts w:asciiTheme="minorHAnsi" w:hAnsiTheme="minorHAnsi"/>
        </w:rPr>
        <w:t>Our</w:t>
      </w:r>
      <w:r w:rsidR="007D3047">
        <w:rPr>
          <w:rFonts w:asciiTheme="minorHAnsi" w:hAnsiTheme="minorHAnsi"/>
        </w:rPr>
        <w:t xml:space="preserve"> </w:t>
      </w:r>
      <w:r w:rsidR="00754925">
        <w:rPr>
          <w:rFonts w:asciiTheme="minorHAnsi" w:hAnsiTheme="minorHAnsi"/>
        </w:rPr>
        <w:t>team</w:t>
      </w:r>
      <w:r w:rsidR="0098449E" w:rsidRPr="002773D7">
        <w:rPr>
          <w:rFonts w:asciiTheme="minorHAnsi" w:hAnsiTheme="minorHAnsi"/>
        </w:rPr>
        <w:t xml:space="preserve"> achieves</w:t>
      </w:r>
      <w:r w:rsidR="000422C8">
        <w:rPr>
          <w:rFonts w:asciiTheme="minorHAnsi" w:hAnsiTheme="minorHAnsi"/>
        </w:rPr>
        <w:t xml:space="preserve"> excellent attainment and progress </w:t>
      </w:r>
      <w:r w:rsidR="002773D7" w:rsidRPr="002773D7">
        <w:rPr>
          <w:rFonts w:asciiTheme="minorHAnsi" w:hAnsiTheme="minorHAnsi"/>
        </w:rPr>
        <w:t xml:space="preserve">and a large proportion of students choose to </w:t>
      </w:r>
      <w:r w:rsidR="00D708B6">
        <w:rPr>
          <w:rFonts w:asciiTheme="minorHAnsi" w:hAnsiTheme="minorHAnsi"/>
        </w:rPr>
        <w:t>continue the subject at A</w:t>
      </w:r>
      <w:r w:rsidR="00CA0070">
        <w:rPr>
          <w:rFonts w:asciiTheme="minorHAnsi" w:hAnsiTheme="minorHAnsi"/>
        </w:rPr>
        <w:t xml:space="preserve"> L</w:t>
      </w:r>
      <w:r>
        <w:rPr>
          <w:rFonts w:asciiTheme="minorHAnsi" w:hAnsiTheme="minorHAnsi"/>
        </w:rPr>
        <w:t>evel and beyond.</w:t>
      </w:r>
      <w:r w:rsidR="00754925">
        <w:rPr>
          <w:rFonts w:asciiTheme="minorHAnsi" w:hAnsiTheme="minorHAnsi"/>
        </w:rPr>
        <w:t xml:space="preserve">  </w:t>
      </w:r>
      <w:r w:rsidR="007D3047">
        <w:rPr>
          <w:rFonts w:asciiTheme="minorHAnsi" w:hAnsiTheme="minorHAnsi" w:cs="Arial"/>
          <w:szCs w:val="24"/>
        </w:rPr>
        <w:t xml:space="preserve">The courses we are currently delivering include; GCSE Maths, GCSE Statistics (as an option), A Level Maths, A Level Further Maths and AS Core Maths.  All staff have the opportunity to teach A Level </w:t>
      </w:r>
      <w:r w:rsidR="00154B97">
        <w:rPr>
          <w:rFonts w:asciiTheme="minorHAnsi" w:hAnsiTheme="minorHAnsi" w:cs="Arial"/>
          <w:szCs w:val="24"/>
        </w:rPr>
        <w:t>if they have the</w:t>
      </w:r>
      <w:r w:rsidR="007D3047">
        <w:rPr>
          <w:rFonts w:asciiTheme="minorHAnsi" w:hAnsiTheme="minorHAnsi" w:cs="Arial"/>
          <w:szCs w:val="24"/>
        </w:rPr>
        <w:t xml:space="preserve"> necessary expertise.  </w:t>
      </w:r>
      <w:r w:rsidR="00754925">
        <w:rPr>
          <w:rFonts w:asciiTheme="minorHAnsi" w:hAnsiTheme="minorHAnsi" w:cs="Arial"/>
          <w:szCs w:val="24"/>
        </w:rPr>
        <w:t>This is a great</w:t>
      </w:r>
      <w:r w:rsidR="00DF6B40" w:rsidRPr="00DF6B40">
        <w:rPr>
          <w:rFonts w:asciiTheme="minorHAnsi" w:hAnsiTheme="minorHAnsi" w:cs="Arial"/>
          <w:szCs w:val="24"/>
        </w:rPr>
        <w:t xml:space="preserve"> opportunity for </w:t>
      </w:r>
      <w:r w:rsidR="00143459">
        <w:rPr>
          <w:rFonts w:asciiTheme="minorHAnsi" w:hAnsiTheme="minorHAnsi" w:cs="Arial"/>
          <w:szCs w:val="24"/>
        </w:rPr>
        <w:t xml:space="preserve">an </w:t>
      </w:r>
      <w:r w:rsidR="00DF6B40" w:rsidRPr="00DF6B40">
        <w:rPr>
          <w:rFonts w:asciiTheme="minorHAnsi" w:hAnsiTheme="minorHAnsi" w:cs="Arial"/>
          <w:szCs w:val="24"/>
        </w:rPr>
        <w:t xml:space="preserve">ambitious teacher </w:t>
      </w:r>
      <w:r w:rsidR="00B00218">
        <w:rPr>
          <w:rFonts w:asciiTheme="minorHAnsi" w:hAnsiTheme="minorHAnsi" w:cs="Arial"/>
          <w:szCs w:val="24"/>
        </w:rPr>
        <w:t>to join our exc</w:t>
      </w:r>
      <w:r w:rsidR="00754925">
        <w:rPr>
          <w:rFonts w:asciiTheme="minorHAnsi" w:hAnsiTheme="minorHAnsi" w:cs="Arial"/>
          <w:szCs w:val="24"/>
        </w:rPr>
        <w:t xml:space="preserve">ellent and successful Maths </w:t>
      </w:r>
      <w:r w:rsidR="00143459">
        <w:rPr>
          <w:rFonts w:asciiTheme="minorHAnsi" w:hAnsiTheme="minorHAnsi" w:cs="Arial"/>
          <w:szCs w:val="24"/>
        </w:rPr>
        <w:t>T</w:t>
      </w:r>
      <w:r w:rsidR="00754925">
        <w:rPr>
          <w:rFonts w:asciiTheme="minorHAnsi" w:hAnsiTheme="minorHAnsi" w:cs="Arial"/>
          <w:szCs w:val="24"/>
        </w:rPr>
        <w:t>eam</w:t>
      </w:r>
      <w:r w:rsidR="00CA0070">
        <w:rPr>
          <w:rFonts w:asciiTheme="minorHAnsi" w:hAnsiTheme="minorHAnsi" w:cs="Arial"/>
          <w:szCs w:val="24"/>
        </w:rPr>
        <w:t>.</w:t>
      </w:r>
    </w:p>
    <w:p w14:paraId="2A5C4A78" w14:textId="77777777" w:rsidR="00DF6B40" w:rsidRPr="00DF6B40" w:rsidRDefault="00DF6B40" w:rsidP="00DF6B40">
      <w:pPr>
        <w:rPr>
          <w:rFonts w:asciiTheme="minorHAnsi" w:hAnsiTheme="minorHAnsi" w:cs="Arial"/>
          <w:szCs w:val="24"/>
        </w:rPr>
      </w:pPr>
    </w:p>
    <w:p w14:paraId="31A1B39D" w14:textId="77777777" w:rsidR="00CA0070" w:rsidRDefault="00CA0070" w:rsidP="00CA0070">
      <w:pPr>
        <w:rPr>
          <w:rFonts w:ascii="Calibri" w:hAnsi="Calibri" w:cs="Arial"/>
          <w:b/>
          <w:szCs w:val="24"/>
        </w:rPr>
      </w:pPr>
      <w:r w:rsidRPr="00992243">
        <w:rPr>
          <w:rFonts w:ascii="Calibri" w:hAnsi="Calibri" w:cs="Arial"/>
          <w:szCs w:val="22"/>
        </w:rPr>
        <w:t>Ferndown Upper School is a very special place to work because we have well behaved students, who</w:t>
      </w:r>
      <w:r w:rsidR="00143459">
        <w:rPr>
          <w:rFonts w:ascii="Calibri" w:hAnsi="Calibri" w:cs="Arial"/>
          <w:szCs w:val="22"/>
        </w:rPr>
        <w:t xml:space="preserve"> allow their teachers to teach. We also </w:t>
      </w:r>
      <w:r w:rsidRPr="00992243">
        <w:rPr>
          <w:rFonts w:ascii="Calibri" w:hAnsi="Calibri" w:cs="Arial"/>
          <w:szCs w:val="22"/>
        </w:rPr>
        <w:t xml:space="preserve">focus on work life balance to ensure that staff spend their time on the activities that actually make a difference and we have a friendly and supportive staff body.  </w:t>
      </w:r>
    </w:p>
    <w:p w14:paraId="23745598" w14:textId="77777777" w:rsidR="00CA0070" w:rsidRDefault="00CA0070" w:rsidP="00CA0070">
      <w:pPr>
        <w:jc w:val="both"/>
        <w:rPr>
          <w:rFonts w:ascii="Calibri" w:hAnsi="Calibri" w:cs="Arial"/>
          <w:lang w:val="en"/>
        </w:rPr>
      </w:pPr>
    </w:p>
    <w:p w14:paraId="41046D9A" w14:textId="77777777" w:rsidR="00CA0070" w:rsidRPr="00D43322" w:rsidRDefault="00CA0070" w:rsidP="00CA0070">
      <w:pPr>
        <w:spacing w:after="150"/>
        <w:rPr>
          <w:rFonts w:ascii="Calibri" w:hAnsi="Calibri" w:cs="Calibri"/>
          <w:color w:val="222222"/>
          <w:szCs w:val="24"/>
          <w:lang w:val="en"/>
        </w:rPr>
      </w:pPr>
      <w:r w:rsidRPr="00D43322">
        <w:rPr>
          <w:rFonts w:ascii="Calibri" w:hAnsi="Calibri" w:cs="Calibri"/>
          <w:b/>
          <w:bCs/>
          <w:color w:val="222222"/>
          <w:szCs w:val="24"/>
          <w:lang w:val="en"/>
        </w:rPr>
        <w:t>What Ferndown Can Offer You:</w:t>
      </w:r>
    </w:p>
    <w:p w14:paraId="3AE357BA" w14:textId="77777777" w:rsidR="0099700C" w:rsidRPr="0099700C" w:rsidRDefault="0099700C" w:rsidP="0099700C">
      <w:pPr>
        <w:numPr>
          <w:ilvl w:val="0"/>
          <w:numId w:val="3"/>
        </w:numPr>
        <w:rPr>
          <w:rFonts w:asciiTheme="minorHAnsi" w:hAnsiTheme="minorHAnsi" w:cstheme="minorHAnsi"/>
          <w:sz w:val="22"/>
          <w:szCs w:val="22"/>
          <w:lang w:val="en" w:eastAsia="en-US"/>
        </w:rPr>
      </w:pPr>
      <w:r w:rsidRPr="0099700C">
        <w:rPr>
          <w:rFonts w:asciiTheme="minorHAnsi" w:hAnsiTheme="minorHAnsi" w:cstheme="minorHAnsi"/>
          <w:lang w:val="en"/>
        </w:rPr>
        <w:t xml:space="preserve">Great students who behave – you can make a difference to their learning. </w:t>
      </w:r>
    </w:p>
    <w:p w14:paraId="3EA95D8D"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The opportunity to work with outstanding colleagues.</w:t>
      </w:r>
    </w:p>
    <w:p w14:paraId="0276C20B"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Tight, robust behaviour systems.</w:t>
      </w:r>
    </w:p>
    <w:p w14:paraId="20FECEFA" w14:textId="77777777" w:rsidR="0099700C" w:rsidRPr="0099700C" w:rsidRDefault="0099700C" w:rsidP="0099700C">
      <w:pPr>
        <w:numPr>
          <w:ilvl w:val="0"/>
          <w:numId w:val="3"/>
        </w:numPr>
        <w:rPr>
          <w:rFonts w:asciiTheme="minorHAnsi" w:hAnsiTheme="minorHAnsi" w:cstheme="minorHAnsi"/>
          <w:lang w:val="en"/>
        </w:rPr>
      </w:pPr>
      <w:proofErr w:type="spellStart"/>
      <w:r w:rsidRPr="0099700C">
        <w:rPr>
          <w:rFonts w:asciiTheme="minorHAnsi" w:hAnsiTheme="minorHAnsi" w:cstheme="minorHAnsi"/>
          <w:lang w:val="en"/>
        </w:rPr>
        <w:t>Centralised</w:t>
      </w:r>
      <w:proofErr w:type="spellEnd"/>
      <w:r w:rsidRPr="0099700C">
        <w:rPr>
          <w:rFonts w:asciiTheme="minorHAnsi" w:hAnsiTheme="minorHAnsi" w:cstheme="minorHAnsi"/>
          <w:lang w:val="en"/>
        </w:rPr>
        <w:t xml:space="preserve"> detentions, including homework detentions (you do not need to              </w:t>
      </w:r>
    </w:p>
    <w:p w14:paraId="6A572263" w14:textId="687FABA5" w:rsidR="0099700C" w:rsidRPr="0099700C" w:rsidRDefault="0099700C" w:rsidP="0099700C">
      <w:pPr>
        <w:ind w:left="720"/>
        <w:rPr>
          <w:rFonts w:asciiTheme="minorHAnsi" w:eastAsiaTheme="minorHAnsi" w:hAnsiTheme="minorHAnsi" w:cstheme="minorHAnsi"/>
          <w:lang w:val="en"/>
        </w:rPr>
      </w:pPr>
      <w:r w:rsidRPr="0099700C">
        <w:rPr>
          <w:rFonts w:asciiTheme="minorHAnsi" w:hAnsiTheme="minorHAnsi" w:cstheme="minorHAnsi"/>
          <w:lang w:val="en"/>
        </w:rPr>
        <w:t xml:space="preserve">organise/run/chase), helping to underpin behaviour, so you are free to </w:t>
      </w:r>
    </w:p>
    <w:p w14:paraId="2BCF3171" w14:textId="77777777" w:rsidR="0099700C" w:rsidRPr="0099700C" w:rsidRDefault="0099700C" w:rsidP="0099700C">
      <w:pPr>
        <w:ind w:left="720"/>
        <w:rPr>
          <w:rFonts w:asciiTheme="minorHAnsi" w:hAnsiTheme="minorHAnsi" w:cstheme="minorHAnsi"/>
          <w:lang w:val="en"/>
        </w:rPr>
      </w:pPr>
      <w:r w:rsidRPr="0099700C">
        <w:rPr>
          <w:rFonts w:asciiTheme="minorHAnsi" w:hAnsiTheme="minorHAnsi" w:cstheme="minorHAnsi"/>
          <w:lang w:val="en"/>
        </w:rPr>
        <w:t>teach.</w:t>
      </w:r>
    </w:p>
    <w:p w14:paraId="46A89118"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Ongoing ‘no-stakes’ feedback, helping you to continuously develop.</w:t>
      </w:r>
    </w:p>
    <w:p w14:paraId="4BD325C7"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We believe that trusting our staff with autonomy helps to develop a strong staff culture.</w:t>
      </w:r>
    </w:p>
    <w:p w14:paraId="7E5D17E2" w14:textId="77777777" w:rsidR="0099700C" w:rsidRPr="0099700C" w:rsidRDefault="0099700C" w:rsidP="0099700C">
      <w:pPr>
        <w:numPr>
          <w:ilvl w:val="0"/>
          <w:numId w:val="3"/>
        </w:numPr>
        <w:rPr>
          <w:rFonts w:asciiTheme="minorHAnsi" w:hAnsiTheme="minorHAnsi" w:cstheme="minorHAnsi"/>
          <w:lang w:val="en"/>
        </w:rPr>
      </w:pPr>
      <w:proofErr w:type="spellStart"/>
      <w:r w:rsidRPr="0099700C">
        <w:rPr>
          <w:rFonts w:asciiTheme="minorHAnsi" w:hAnsiTheme="minorHAnsi" w:cstheme="minorHAnsi"/>
          <w:lang w:val="en"/>
        </w:rPr>
        <w:t>Centralised</w:t>
      </w:r>
      <w:proofErr w:type="spellEnd"/>
      <w:r w:rsidRPr="0099700C">
        <w:rPr>
          <w:rFonts w:asciiTheme="minorHAnsi" w:hAnsiTheme="minorHAnsi" w:cstheme="minorHAnsi"/>
          <w:lang w:val="en"/>
        </w:rPr>
        <w:t>, shared units of work and resources.</w:t>
      </w:r>
    </w:p>
    <w:p w14:paraId="546A3C13"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Excellent, ongoing CPD, career development and promotion opportunities.</w:t>
      </w:r>
    </w:p>
    <w:p w14:paraId="0A8F923A"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A well-kept site and a very pleasant location in beautiful Dorset.</w:t>
      </w:r>
    </w:p>
    <w:p w14:paraId="40E96F12"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rPr>
        <w:t>A tax efficient Childcare or Car Lease Scheme through salary sacrifice.</w:t>
      </w:r>
    </w:p>
    <w:p w14:paraId="5656E1A0"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rPr>
        <w:lastRenderedPageBreak/>
        <w:t xml:space="preserve">Private Healthcare Plan including 24/7 access to a GP by phone, gym discounts and cashback for optical, dental and other appointment expenses for employees and </w:t>
      </w:r>
      <w:proofErr w:type="gramStart"/>
      <w:r w:rsidRPr="0099700C">
        <w:rPr>
          <w:rFonts w:asciiTheme="minorHAnsi" w:hAnsiTheme="minorHAnsi" w:cstheme="minorHAnsi"/>
        </w:rPr>
        <w:t>their</w:t>
      </w:r>
      <w:proofErr w:type="gramEnd"/>
      <w:r w:rsidRPr="0099700C">
        <w:rPr>
          <w:rFonts w:asciiTheme="minorHAnsi" w:hAnsiTheme="minorHAnsi" w:cstheme="minorHAnsi"/>
        </w:rPr>
        <w:t xml:space="preserve"> </w:t>
      </w:r>
    </w:p>
    <w:p w14:paraId="5E1A9A07" w14:textId="77777777" w:rsidR="0099700C" w:rsidRPr="0099700C" w:rsidRDefault="0099700C" w:rsidP="0099700C">
      <w:pPr>
        <w:ind w:left="720"/>
        <w:rPr>
          <w:rFonts w:asciiTheme="minorHAnsi" w:eastAsiaTheme="minorHAnsi" w:hAnsiTheme="minorHAnsi" w:cstheme="minorHAnsi"/>
          <w:lang w:val="en"/>
        </w:rPr>
      </w:pPr>
      <w:r w:rsidRPr="0099700C">
        <w:rPr>
          <w:rFonts w:asciiTheme="minorHAnsi" w:hAnsiTheme="minorHAnsi" w:cstheme="minorHAnsi"/>
        </w:rPr>
        <w:t>children.</w:t>
      </w:r>
    </w:p>
    <w:p w14:paraId="3D93F5C1" w14:textId="3657AB2D"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rPr>
        <w:t>Access to the staff benefits and discounts portal through Dorset Council.</w:t>
      </w:r>
    </w:p>
    <w:p w14:paraId="5C4EB7B6" w14:textId="77777777" w:rsidR="0099700C" w:rsidRPr="0099700C" w:rsidRDefault="0099700C" w:rsidP="0099700C">
      <w:pPr>
        <w:ind w:left="720"/>
        <w:rPr>
          <w:rFonts w:asciiTheme="minorHAnsi" w:hAnsiTheme="minorHAnsi" w:cstheme="minorHAnsi"/>
          <w:lang w:val="en"/>
        </w:rPr>
      </w:pPr>
    </w:p>
    <w:p w14:paraId="4D0F71C2" w14:textId="7D4E969E" w:rsidR="00CA0070" w:rsidRDefault="00CA0070" w:rsidP="00CA0070">
      <w:pPr>
        <w:rPr>
          <w:rFonts w:ascii="Calibri" w:hAnsi="Calibri" w:cs="Calibri"/>
          <w:szCs w:val="24"/>
        </w:rPr>
      </w:pPr>
      <w:r w:rsidRPr="00CA0070">
        <w:rPr>
          <w:rFonts w:ascii="Calibri" w:hAnsi="Calibri" w:cs="Calibri"/>
          <w:szCs w:val="24"/>
        </w:rPr>
        <w:t xml:space="preserve">We welcome applications from both </w:t>
      </w:r>
      <w:r w:rsidR="0099700C">
        <w:rPr>
          <w:rFonts w:ascii="Calibri" w:hAnsi="Calibri" w:cs="Calibri"/>
          <w:szCs w:val="24"/>
        </w:rPr>
        <w:t>ECT</w:t>
      </w:r>
      <w:r w:rsidRPr="00CA0070">
        <w:rPr>
          <w:rFonts w:ascii="Calibri" w:hAnsi="Calibri" w:cs="Calibri"/>
          <w:szCs w:val="24"/>
        </w:rPr>
        <w:t xml:space="preserve">s or more experienced teachers of </w:t>
      </w:r>
      <w:r w:rsidR="00993591">
        <w:rPr>
          <w:rFonts w:ascii="Calibri" w:hAnsi="Calibri" w:cs="Calibri"/>
          <w:szCs w:val="24"/>
        </w:rPr>
        <w:t>M</w:t>
      </w:r>
      <w:r w:rsidRPr="00CA0070">
        <w:rPr>
          <w:rFonts w:ascii="Calibri" w:hAnsi="Calibri" w:cs="Calibri"/>
          <w:szCs w:val="24"/>
        </w:rPr>
        <w:t xml:space="preserve">aths.  </w:t>
      </w:r>
    </w:p>
    <w:p w14:paraId="3DF9880A" w14:textId="77777777" w:rsidR="00CA4902" w:rsidRDefault="00CA4902" w:rsidP="00993591">
      <w:pPr>
        <w:rPr>
          <w:rFonts w:ascii="Calibri" w:hAnsi="Calibri" w:cs="Calibri"/>
          <w:szCs w:val="24"/>
        </w:rPr>
      </w:pPr>
    </w:p>
    <w:p w14:paraId="29457C81" w14:textId="7D799FEF" w:rsidR="00CA0070" w:rsidRPr="00993591" w:rsidRDefault="00993591" w:rsidP="00993591">
      <w:pPr>
        <w:rPr>
          <w:rFonts w:ascii="Calibri" w:hAnsi="Calibri" w:cs="Calibri"/>
          <w:i/>
          <w:sz w:val="22"/>
          <w:szCs w:val="22"/>
        </w:rPr>
      </w:pPr>
      <w:r w:rsidRPr="005E09C8">
        <w:rPr>
          <w:rFonts w:ascii="Calibri" w:hAnsi="Calibri" w:cs="Calibri"/>
          <w:sz w:val="22"/>
          <w:szCs w:val="22"/>
        </w:rPr>
        <w:t xml:space="preserve">To apply, please click on ‘Apply Now’ on </w:t>
      </w:r>
      <w:r>
        <w:rPr>
          <w:rFonts w:ascii="Calibri" w:hAnsi="Calibri" w:cs="Calibri"/>
          <w:sz w:val="22"/>
          <w:szCs w:val="22"/>
        </w:rPr>
        <w:t xml:space="preserve">the Dorset Jobs website or an application is available on our website </w:t>
      </w:r>
      <w:hyperlink r:id="rId8" w:history="1">
        <w:r w:rsidRPr="00025BF1">
          <w:rPr>
            <w:rStyle w:val="Hyperlink"/>
            <w:rFonts w:ascii="Calibri" w:hAnsi="Calibri" w:cs="Calibri"/>
            <w:sz w:val="22"/>
            <w:szCs w:val="22"/>
          </w:rPr>
          <w:t>www.fernup.dorset.sch.uk/vacancies</w:t>
        </w:r>
      </w:hyperlink>
      <w:r>
        <w:rPr>
          <w:rFonts w:ascii="Calibri" w:hAnsi="Calibri" w:cs="Calibri"/>
          <w:sz w:val="22"/>
          <w:szCs w:val="22"/>
        </w:rPr>
        <w:t xml:space="preserve"> </w:t>
      </w:r>
      <w:r w:rsidRPr="005E09C8">
        <w:rPr>
          <w:rFonts w:ascii="Calibri" w:hAnsi="Calibri" w:cs="Calibri"/>
          <w:sz w:val="22"/>
          <w:szCs w:val="22"/>
        </w:rPr>
        <w:t xml:space="preserve"> </w:t>
      </w:r>
    </w:p>
    <w:p w14:paraId="69C621F9" w14:textId="77777777" w:rsidR="00CA0070" w:rsidRDefault="00CA0070" w:rsidP="00CA0070">
      <w:pPr>
        <w:jc w:val="both"/>
        <w:rPr>
          <w:rFonts w:ascii="Calibri" w:hAnsi="Calibri" w:cs="Arial"/>
          <w:b/>
          <w:szCs w:val="24"/>
        </w:rPr>
      </w:pPr>
    </w:p>
    <w:p w14:paraId="711247BD" w14:textId="7A2A66CC" w:rsidR="00CA0070" w:rsidRPr="00366842" w:rsidRDefault="00CA0070" w:rsidP="00CA0070">
      <w:pPr>
        <w:jc w:val="both"/>
        <w:rPr>
          <w:rFonts w:ascii="Calibri" w:hAnsi="Calibri" w:cs="Arial"/>
          <w:b/>
          <w:szCs w:val="24"/>
        </w:rPr>
      </w:pPr>
      <w:r w:rsidRPr="00366842">
        <w:rPr>
          <w:rFonts w:ascii="Calibri" w:hAnsi="Calibri" w:cs="Arial"/>
          <w:b/>
          <w:szCs w:val="24"/>
        </w:rPr>
        <w:t xml:space="preserve">CLOSING DATE: </w:t>
      </w:r>
      <w:r w:rsidRPr="00366842">
        <w:rPr>
          <w:rFonts w:ascii="Calibri" w:hAnsi="Calibri" w:cs="Arial"/>
          <w:b/>
          <w:szCs w:val="24"/>
        </w:rPr>
        <w:tab/>
      </w:r>
      <w:r w:rsidR="00742A33">
        <w:rPr>
          <w:rFonts w:ascii="Calibri" w:hAnsi="Calibri" w:cs="Arial"/>
          <w:b/>
          <w:szCs w:val="24"/>
        </w:rPr>
        <w:t>midnight</w:t>
      </w:r>
      <w:r w:rsidR="00BD4215">
        <w:rPr>
          <w:rFonts w:ascii="Calibri" w:hAnsi="Calibri" w:cs="Arial"/>
          <w:b/>
          <w:szCs w:val="24"/>
        </w:rPr>
        <w:t xml:space="preserve"> </w:t>
      </w:r>
      <w:r w:rsidR="00F07570">
        <w:rPr>
          <w:rFonts w:ascii="Calibri" w:hAnsi="Calibri" w:cs="Arial"/>
          <w:b/>
          <w:szCs w:val="24"/>
        </w:rPr>
        <w:t>Thursday 24</w:t>
      </w:r>
      <w:r w:rsidR="00F07570" w:rsidRPr="00F07570">
        <w:rPr>
          <w:rFonts w:ascii="Calibri" w:hAnsi="Calibri" w:cs="Arial"/>
          <w:b/>
          <w:szCs w:val="24"/>
          <w:vertAlign w:val="superscript"/>
        </w:rPr>
        <w:t>th</w:t>
      </w:r>
      <w:r w:rsidR="00F07570">
        <w:rPr>
          <w:rFonts w:ascii="Calibri" w:hAnsi="Calibri" w:cs="Arial"/>
          <w:b/>
          <w:szCs w:val="24"/>
        </w:rPr>
        <w:t xml:space="preserve"> October 2024</w:t>
      </w:r>
    </w:p>
    <w:p w14:paraId="65570848" w14:textId="77777777" w:rsidR="00CA0070" w:rsidRDefault="00CA0070" w:rsidP="00CA0070">
      <w:pPr>
        <w:jc w:val="both"/>
        <w:rPr>
          <w:rFonts w:ascii="Calibri" w:hAnsi="Calibri" w:cs="Arial"/>
          <w:b/>
          <w:sz w:val="22"/>
          <w:szCs w:val="22"/>
        </w:rPr>
      </w:pPr>
    </w:p>
    <w:p w14:paraId="56E59E47" w14:textId="77777777" w:rsidR="00CA0070" w:rsidRPr="00DB608B" w:rsidRDefault="00CA0070" w:rsidP="00CA0070">
      <w:pPr>
        <w:jc w:val="both"/>
        <w:rPr>
          <w:rFonts w:ascii="Calibri" w:hAnsi="Calibri" w:cs="Arial"/>
          <w:b/>
          <w:sz w:val="22"/>
          <w:szCs w:val="22"/>
        </w:rPr>
      </w:pPr>
    </w:p>
    <w:p w14:paraId="0329017A" w14:textId="77777777" w:rsidR="008972A6" w:rsidRDefault="008972A6" w:rsidP="008972A6">
      <w:pPr>
        <w:spacing w:after="110" w:line="249" w:lineRule="auto"/>
        <w:ind w:left="-5" w:hanging="10"/>
        <w:jc w:val="center"/>
      </w:pPr>
      <w:r>
        <w:rPr>
          <w:rFonts w:ascii="Calibri" w:eastAsia="Calibri" w:hAnsi="Calibri" w:cs="Calibri"/>
          <w:i/>
          <w:sz w:val="20"/>
        </w:rPr>
        <w:t>This school is committed to safeguarding and promoting the welfare of children and young people and expects all staff and volunteers to share this commitment.  The successful candidate will be required to have an Enhanced Disclosure &amp; Barring Service check (formerly CRB) in line with the Governments safer recruitment guidelines.</w:t>
      </w:r>
    </w:p>
    <w:p w14:paraId="572A58F2"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eastAsia="Calibri" w:hAnsi="Calibri" w:cs="Calibri"/>
          <w:i/>
          <w:sz w:val="20"/>
        </w:rPr>
        <w:t>Ferndown Upper School values the diversity of our workforce and welcome applications from all sections of the community.</w:t>
      </w:r>
    </w:p>
    <w:p w14:paraId="0EA31B87"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eastAsia="Calibri" w:hAnsi="Calibri" w:cs="Calibri"/>
          <w:i/>
          <w:sz w:val="20"/>
        </w:rPr>
        <w:t>This role is UK based and your Right to Work will need to be established as part of the appointment process.</w:t>
      </w:r>
    </w:p>
    <w:p w14:paraId="2263CBD5"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hAnsi="Calibri" w:cs="Calibri"/>
          <w:i/>
          <w:noProof/>
          <w:sz w:val="20"/>
        </w:rPr>
        <w:t>This post is</w:t>
      </w:r>
      <w:r>
        <w:rPr>
          <w:rFonts w:ascii="Calibri" w:hAnsi="Calibri" w:cs="Calibri"/>
          <w:i/>
          <w:sz w:val="20"/>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Pr>
          <w:rFonts w:ascii="Calibri" w:hAnsi="Calibri" w:cs="Calibri"/>
          <w:sz w:val="20"/>
        </w:rPr>
        <w:t xml:space="preserve"> </w:t>
      </w:r>
      <w:r>
        <w:rPr>
          <w:rFonts w:ascii="Calibri" w:hAnsi="Calibri" w:cs="Calibri"/>
          <w:i/>
          <w:iCs/>
          <w:sz w:val="20"/>
        </w:rPr>
        <w:t>declared during job applications and related exceptions and further information about filtering offences can be found in the DBS filtering guide.</w:t>
      </w:r>
    </w:p>
    <w:p w14:paraId="698F7049" w14:textId="77777777" w:rsidR="008972A6" w:rsidRDefault="008972A6" w:rsidP="008972A6">
      <w:pPr>
        <w:jc w:val="center"/>
        <w:rPr>
          <w:rFonts w:ascii="Calibri" w:hAnsi="Calibri" w:cs="Calibri"/>
          <w:i/>
          <w:iCs/>
          <w:noProof/>
          <w:color w:val="000000"/>
          <w:sz w:val="20"/>
          <w:highlight w:val="yellow"/>
        </w:rPr>
      </w:pPr>
      <w:r>
        <w:rPr>
          <w:rFonts w:ascii="Calibri" w:hAnsi="Calibri" w:cs="Calibri"/>
          <w:i/>
          <w:iCs/>
          <w:color w:val="000000"/>
          <w:sz w:val="20"/>
        </w:rPr>
        <w:t>Ferndown Upper School will conduct online searches of shortlisted candidates. This check will be part of a safeguarding check, and the search will purely be based on whether an individual is suitable to work with children. As care must be taken to avoid unconscious bias and any risk of discrimination, a person who will not be on the appointment panel will conduct the searches and will only share information if and when findings are relevant and of concern.</w:t>
      </w:r>
    </w:p>
    <w:p w14:paraId="3ED38C6B" w14:textId="77777777" w:rsidR="008972A6" w:rsidRPr="00366842" w:rsidRDefault="008972A6" w:rsidP="008972A6">
      <w:pPr>
        <w:jc w:val="both"/>
        <w:rPr>
          <w:rFonts w:ascii="Calibri" w:hAnsi="Calibri" w:cs="Arial"/>
          <w:i/>
          <w:sz w:val="16"/>
        </w:rPr>
      </w:pPr>
    </w:p>
    <w:p w14:paraId="54BEADED" w14:textId="77777777" w:rsidR="008972A6" w:rsidRPr="00366842" w:rsidRDefault="008972A6" w:rsidP="008972A6">
      <w:pPr>
        <w:jc w:val="center"/>
        <w:rPr>
          <w:rFonts w:ascii="Calibri" w:hAnsi="Calibri" w:cs="Arial"/>
          <w:i/>
          <w:sz w:val="16"/>
        </w:rPr>
      </w:pPr>
    </w:p>
    <w:p w14:paraId="693F09D5" w14:textId="7DB8AD8F" w:rsidR="005D688F" w:rsidRPr="00CA0070" w:rsidRDefault="005D688F" w:rsidP="00CA0070">
      <w:pPr>
        <w:jc w:val="center"/>
        <w:rPr>
          <w:rFonts w:ascii="Calibri" w:hAnsi="Calibri" w:cs="Calibri"/>
          <w:i/>
          <w:szCs w:val="24"/>
        </w:rPr>
      </w:pPr>
    </w:p>
    <w:sectPr w:rsidR="005D688F" w:rsidRPr="00CA0070" w:rsidSect="00B00218">
      <w:headerReference w:type="even" r:id="rId9"/>
      <w:headerReference w:type="default" r:id="rId10"/>
      <w:headerReference w:type="first" r:id="rId11"/>
      <w:pgSz w:w="11906" w:h="16838"/>
      <w:pgMar w:top="851"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D39B" w14:textId="77777777" w:rsidR="00975888" w:rsidRDefault="00975888" w:rsidP="002219D4">
      <w:r>
        <w:separator/>
      </w:r>
    </w:p>
  </w:endnote>
  <w:endnote w:type="continuationSeparator" w:id="0">
    <w:p w14:paraId="01DA5048" w14:textId="77777777" w:rsidR="00975888" w:rsidRDefault="00975888" w:rsidP="0022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2771" w14:textId="77777777" w:rsidR="00975888" w:rsidRDefault="00975888" w:rsidP="002219D4">
      <w:r>
        <w:separator/>
      </w:r>
    </w:p>
  </w:footnote>
  <w:footnote w:type="continuationSeparator" w:id="0">
    <w:p w14:paraId="4069DDD4" w14:textId="77777777" w:rsidR="00975888" w:rsidRDefault="00975888" w:rsidP="0022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5B9C" w14:textId="77777777" w:rsidR="000F3894" w:rsidRDefault="000F3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56D8" w14:textId="77777777" w:rsidR="000F3894" w:rsidRDefault="000F3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ADBD" w14:textId="77777777" w:rsidR="000F3894" w:rsidRDefault="000F3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36E3"/>
    <w:multiLevelType w:val="multilevel"/>
    <w:tmpl w:val="E3F2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A087E"/>
    <w:multiLevelType w:val="hybridMultilevel"/>
    <w:tmpl w:val="F2F40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982155"/>
    <w:multiLevelType w:val="hybridMultilevel"/>
    <w:tmpl w:val="278A58A4"/>
    <w:lvl w:ilvl="0" w:tplc="199826F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94"/>
    <w:rsid w:val="0000712C"/>
    <w:rsid w:val="000422C8"/>
    <w:rsid w:val="00054147"/>
    <w:rsid w:val="000629A0"/>
    <w:rsid w:val="000F3894"/>
    <w:rsid w:val="00123685"/>
    <w:rsid w:val="00131757"/>
    <w:rsid w:val="00131E72"/>
    <w:rsid w:val="0014090B"/>
    <w:rsid w:val="00143459"/>
    <w:rsid w:val="00152AAF"/>
    <w:rsid w:val="00154B97"/>
    <w:rsid w:val="001938B2"/>
    <w:rsid w:val="001B50C7"/>
    <w:rsid w:val="001C0857"/>
    <w:rsid w:val="001D2A57"/>
    <w:rsid w:val="002219D4"/>
    <w:rsid w:val="002453D3"/>
    <w:rsid w:val="00247C15"/>
    <w:rsid w:val="002773D7"/>
    <w:rsid w:val="002B0562"/>
    <w:rsid w:val="0032591E"/>
    <w:rsid w:val="003857CC"/>
    <w:rsid w:val="003A7BF9"/>
    <w:rsid w:val="003E792F"/>
    <w:rsid w:val="00437E75"/>
    <w:rsid w:val="00494A39"/>
    <w:rsid w:val="005B21DE"/>
    <w:rsid w:val="005B5220"/>
    <w:rsid w:val="005D688F"/>
    <w:rsid w:val="005F38DF"/>
    <w:rsid w:val="00614E4A"/>
    <w:rsid w:val="006425AC"/>
    <w:rsid w:val="00647FF3"/>
    <w:rsid w:val="00654B93"/>
    <w:rsid w:val="00674CBE"/>
    <w:rsid w:val="006A411A"/>
    <w:rsid w:val="006F1B21"/>
    <w:rsid w:val="00710D02"/>
    <w:rsid w:val="00716F08"/>
    <w:rsid w:val="00742A33"/>
    <w:rsid w:val="00742D13"/>
    <w:rsid w:val="00754925"/>
    <w:rsid w:val="007C4F43"/>
    <w:rsid w:val="007D3047"/>
    <w:rsid w:val="00851885"/>
    <w:rsid w:val="00886275"/>
    <w:rsid w:val="008972A6"/>
    <w:rsid w:val="008B5431"/>
    <w:rsid w:val="008D0F97"/>
    <w:rsid w:val="00950A97"/>
    <w:rsid w:val="00975888"/>
    <w:rsid w:val="0098449E"/>
    <w:rsid w:val="00993591"/>
    <w:rsid w:val="0099700C"/>
    <w:rsid w:val="00A23E75"/>
    <w:rsid w:val="00A475D5"/>
    <w:rsid w:val="00A94213"/>
    <w:rsid w:val="00AB6C4B"/>
    <w:rsid w:val="00B00218"/>
    <w:rsid w:val="00B848E3"/>
    <w:rsid w:val="00B857AC"/>
    <w:rsid w:val="00BD4215"/>
    <w:rsid w:val="00BF0838"/>
    <w:rsid w:val="00C512FC"/>
    <w:rsid w:val="00C61B2B"/>
    <w:rsid w:val="00C67446"/>
    <w:rsid w:val="00C74684"/>
    <w:rsid w:val="00CA0070"/>
    <w:rsid w:val="00CA4902"/>
    <w:rsid w:val="00CE660F"/>
    <w:rsid w:val="00D607DE"/>
    <w:rsid w:val="00D708B6"/>
    <w:rsid w:val="00DB6B0C"/>
    <w:rsid w:val="00DE7C93"/>
    <w:rsid w:val="00DF6B40"/>
    <w:rsid w:val="00E92845"/>
    <w:rsid w:val="00EF0200"/>
    <w:rsid w:val="00F03674"/>
    <w:rsid w:val="00F04394"/>
    <w:rsid w:val="00F07570"/>
    <w:rsid w:val="00F93709"/>
    <w:rsid w:val="00FB1569"/>
    <w:rsid w:val="00FF1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BA9A79"/>
  <w15:docId w15:val="{A159964A-CB70-421A-BC1C-4ACF7400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94"/>
    <w:pPr>
      <w:spacing w:line="240" w:lineRule="auto"/>
    </w:pPr>
    <w:rPr>
      <w:rFonts w:ascii="Times New Roman" w:eastAsia="Times New Roman" w:hAnsi="Times New Roman" w:cs="Times New Roman"/>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394"/>
    <w:rPr>
      <w:rFonts w:ascii="Tahoma" w:hAnsi="Tahoma" w:cs="Tahoma"/>
      <w:sz w:val="16"/>
      <w:szCs w:val="16"/>
    </w:rPr>
  </w:style>
  <w:style w:type="character" w:customStyle="1" w:styleId="BalloonTextChar">
    <w:name w:val="Balloon Text Char"/>
    <w:basedOn w:val="DefaultParagraphFont"/>
    <w:link w:val="BalloonText"/>
    <w:uiPriority w:val="99"/>
    <w:semiHidden/>
    <w:rsid w:val="00F04394"/>
    <w:rPr>
      <w:rFonts w:ascii="Tahoma" w:eastAsia="Times New Roman" w:hAnsi="Tahoma" w:cs="Tahoma"/>
      <w:sz w:val="16"/>
      <w:szCs w:val="16"/>
      <w:lang w:val="en-US" w:eastAsia="en-GB"/>
    </w:rPr>
  </w:style>
  <w:style w:type="character" w:styleId="Hyperlink">
    <w:name w:val="Hyperlink"/>
    <w:unhideWhenUsed/>
    <w:rsid w:val="001C0857"/>
    <w:rPr>
      <w:color w:val="0000FF"/>
      <w:u w:val="single"/>
    </w:rPr>
  </w:style>
  <w:style w:type="paragraph" w:styleId="Header">
    <w:name w:val="header"/>
    <w:basedOn w:val="Normal"/>
    <w:link w:val="HeaderChar"/>
    <w:uiPriority w:val="99"/>
    <w:unhideWhenUsed/>
    <w:rsid w:val="002219D4"/>
    <w:pPr>
      <w:tabs>
        <w:tab w:val="center" w:pos="4513"/>
        <w:tab w:val="right" w:pos="9026"/>
      </w:tabs>
    </w:pPr>
  </w:style>
  <w:style w:type="character" w:customStyle="1" w:styleId="HeaderChar">
    <w:name w:val="Header Char"/>
    <w:basedOn w:val="DefaultParagraphFont"/>
    <w:link w:val="Header"/>
    <w:uiPriority w:val="99"/>
    <w:rsid w:val="002219D4"/>
    <w:rPr>
      <w:rFonts w:ascii="Times New Roman" w:eastAsia="Times New Roman" w:hAnsi="Times New Roman" w:cs="Times New Roman"/>
      <w:szCs w:val="20"/>
      <w:lang w:val="en-US" w:eastAsia="en-GB"/>
    </w:rPr>
  </w:style>
  <w:style w:type="paragraph" w:styleId="Footer">
    <w:name w:val="footer"/>
    <w:basedOn w:val="Normal"/>
    <w:link w:val="FooterChar"/>
    <w:uiPriority w:val="99"/>
    <w:unhideWhenUsed/>
    <w:rsid w:val="002219D4"/>
    <w:pPr>
      <w:tabs>
        <w:tab w:val="center" w:pos="4513"/>
        <w:tab w:val="right" w:pos="9026"/>
      </w:tabs>
    </w:pPr>
  </w:style>
  <w:style w:type="character" w:customStyle="1" w:styleId="FooterChar">
    <w:name w:val="Footer Char"/>
    <w:basedOn w:val="DefaultParagraphFont"/>
    <w:link w:val="Footer"/>
    <w:uiPriority w:val="99"/>
    <w:rsid w:val="002219D4"/>
    <w:rPr>
      <w:rFonts w:ascii="Times New Roman" w:eastAsia="Times New Roman" w:hAnsi="Times New Roman" w:cs="Times New Roman"/>
      <w:szCs w:val="20"/>
      <w:lang w:val="en-US" w:eastAsia="en-GB"/>
    </w:rPr>
  </w:style>
  <w:style w:type="paragraph" w:styleId="ListParagraph">
    <w:name w:val="List Paragraph"/>
    <w:basedOn w:val="Normal"/>
    <w:uiPriority w:val="34"/>
    <w:qFormat/>
    <w:rsid w:val="00CA0070"/>
    <w:pPr>
      <w:ind w:left="720"/>
      <w:contextualSpacing/>
    </w:pPr>
  </w:style>
  <w:style w:type="paragraph" w:styleId="NormalWeb">
    <w:name w:val="Normal (Web)"/>
    <w:basedOn w:val="Normal"/>
    <w:uiPriority w:val="99"/>
    <w:unhideWhenUsed/>
    <w:rsid w:val="00742A33"/>
    <w:pPr>
      <w:spacing w:before="100" w:beforeAutospacing="1" w:after="100" w:afterAutospacing="1"/>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072">
      <w:bodyDiv w:val="1"/>
      <w:marLeft w:val="0"/>
      <w:marRight w:val="0"/>
      <w:marTop w:val="0"/>
      <w:marBottom w:val="0"/>
      <w:divBdr>
        <w:top w:val="none" w:sz="0" w:space="0" w:color="auto"/>
        <w:left w:val="none" w:sz="0" w:space="0" w:color="auto"/>
        <w:bottom w:val="none" w:sz="0" w:space="0" w:color="auto"/>
        <w:right w:val="none" w:sz="0" w:space="0" w:color="auto"/>
      </w:divBdr>
    </w:div>
    <w:div w:id="104275937">
      <w:bodyDiv w:val="1"/>
      <w:marLeft w:val="0"/>
      <w:marRight w:val="0"/>
      <w:marTop w:val="0"/>
      <w:marBottom w:val="0"/>
      <w:divBdr>
        <w:top w:val="none" w:sz="0" w:space="0" w:color="auto"/>
        <w:left w:val="none" w:sz="0" w:space="0" w:color="auto"/>
        <w:bottom w:val="none" w:sz="0" w:space="0" w:color="auto"/>
        <w:right w:val="none" w:sz="0" w:space="0" w:color="auto"/>
      </w:divBdr>
    </w:div>
    <w:div w:id="532546753">
      <w:bodyDiv w:val="1"/>
      <w:marLeft w:val="0"/>
      <w:marRight w:val="0"/>
      <w:marTop w:val="0"/>
      <w:marBottom w:val="0"/>
      <w:divBdr>
        <w:top w:val="none" w:sz="0" w:space="0" w:color="auto"/>
        <w:left w:val="none" w:sz="0" w:space="0" w:color="auto"/>
        <w:bottom w:val="none" w:sz="0" w:space="0" w:color="auto"/>
        <w:right w:val="none" w:sz="0" w:space="0" w:color="auto"/>
      </w:divBdr>
    </w:div>
    <w:div w:id="565992264">
      <w:bodyDiv w:val="1"/>
      <w:marLeft w:val="0"/>
      <w:marRight w:val="0"/>
      <w:marTop w:val="0"/>
      <w:marBottom w:val="0"/>
      <w:divBdr>
        <w:top w:val="none" w:sz="0" w:space="0" w:color="auto"/>
        <w:left w:val="none" w:sz="0" w:space="0" w:color="auto"/>
        <w:bottom w:val="none" w:sz="0" w:space="0" w:color="auto"/>
        <w:right w:val="none" w:sz="0" w:space="0" w:color="auto"/>
      </w:divBdr>
    </w:div>
    <w:div w:id="1018431365">
      <w:bodyDiv w:val="1"/>
      <w:marLeft w:val="0"/>
      <w:marRight w:val="0"/>
      <w:marTop w:val="0"/>
      <w:marBottom w:val="0"/>
      <w:divBdr>
        <w:top w:val="none" w:sz="0" w:space="0" w:color="auto"/>
        <w:left w:val="none" w:sz="0" w:space="0" w:color="auto"/>
        <w:bottom w:val="none" w:sz="0" w:space="0" w:color="auto"/>
        <w:right w:val="none" w:sz="0" w:space="0" w:color="auto"/>
      </w:divBdr>
    </w:div>
    <w:div w:id="14064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up.dorset.sch.uk/vacan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Ferndown Upper School</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PatMoor</dc:creator>
  <cp:lastModifiedBy>Andrea Baxter</cp:lastModifiedBy>
  <cp:revision>4</cp:revision>
  <cp:lastPrinted>2017-02-27T07:59:00Z</cp:lastPrinted>
  <dcterms:created xsi:type="dcterms:W3CDTF">2024-10-13T19:28:00Z</dcterms:created>
  <dcterms:modified xsi:type="dcterms:W3CDTF">2024-10-15T13:31:00Z</dcterms:modified>
</cp:coreProperties>
</file>