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9B286" w14:textId="3C62C361" w:rsidR="00C51A76" w:rsidRPr="00F83CB1" w:rsidRDefault="00C51A76" w:rsidP="00DF2409">
      <w:pPr>
        <w:rPr>
          <w:rFonts w:ascii="Arial" w:eastAsiaTheme="majorEastAsia" w:hAnsi="Arial" w:cs="Arial"/>
          <w:b/>
          <w:color w:val="0A2F41" w:themeColor="accent1" w:themeShade="80"/>
          <w:sz w:val="52"/>
          <w:szCs w:val="32"/>
        </w:rPr>
      </w:pPr>
      <w:r w:rsidRPr="00F83CB1">
        <w:rPr>
          <w:rFonts w:ascii="Arial" w:eastAsiaTheme="majorEastAsia" w:hAnsi="Arial" w:cs="Arial"/>
          <w:b/>
          <w:color w:val="0A2F41" w:themeColor="accent1" w:themeShade="80"/>
          <w:sz w:val="52"/>
          <w:szCs w:val="32"/>
        </w:rPr>
        <w:t>Context statement</w:t>
      </w:r>
    </w:p>
    <w:p w14:paraId="3F156908" w14:textId="2386D18B" w:rsidR="00022C6B" w:rsidRPr="00F83CB1" w:rsidRDefault="00022C6B" w:rsidP="00022C6B">
      <w:pPr>
        <w:spacing w:after="0" w:line="240" w:lineRule="auto"/>
        <w:rPr>
          <w:rFonts w:ascii="Arial" w:hAnsi="Arial" w:cs="Arial"/>
          <w:b/>
          <w:bCs/>
          <w:sz w:val="22"/>
          <w:szCs w:val="22"/>
        </w:rPr>
      </w:pPr>
      <w:r w:rsidRPr="00F83CB1">
        <w:rPr>
          <w:rFonts w:ascii="Arial" w:hAnsi="Arial" w:cs="Arial"/>
          <w:b/>
          <w:bCs/>
          <w:sz w:val="22"/>
          <w:szCs w:val="22"/>
        </w:rPr>
        <w:t>Job title: Digital Services Manager</w:t>
      </w:r>
    </w:p>
    <w:p w14:paraId="336B23E2" w14:textId="5CF0F2F2" w:rsidR="00022C6B" w:rsidRPr="00F83CB1" w:rsidRDefault="00022C6B" w:rsidP="00022C6B">
      <w:pPr>
        <w:spacing w:after="0" w:line="240" w:lineRule="auto"/>
        <w:rPr>
          <w:rFonts w:ascii="Arial" w:hAnsi="Arial" w:cs="Arial"/>
          <w:sz w:val="22"/>
          <w:szCs w:val="22"/>
        </w:rPr>
      </w:pPr>
      <w:bookmarkStart w:id="0" w:name="_Hlk211440864"/>
      <w:r w:rsidRPr="00F83CB1">
        <w:rPr>
          <w:rFonts w:ascii="Arial" w:hAnsi="Arial" w:cs="Arial"/>
          <w:sz w:val="22"/>
          <w:szCs w:val="22"/>
        </w:rPr>
        <w:t xml:space="preserve">Post is linked to JD Ref: </w:t>
      </w:r>
      <w:bookmarkEnd w:id="0"/>
      <w:r w:rsidR="007F5418">
        <w:rPr>
          <w:rFonts w:ascii="Arial" w:hAnsi="Arial" w:cs="Arial"/>
          <w:sz w:val="22"/>
          <w:szCs w:val="22"/>
        </w:rPr>
        <w:t>IT107</w:t>
      </w:r>
    </w:p>
    <w:p w14:paraId="304C75FC" w14:textId="37EA2BA6" w:rsidR="00022C6B" w:rsidRPr="00F83CB1" w:rsidRDefault="00022C6B" w:rsidP="00022C6B">
      <w:pPr>
        <w:spacing w:after="0" w:line="240" w:lineRule="auto"/>
        <w:rPr>
          <w:rFonts w:ascii="Arial" w:hAnsi="Arial" w:cs="Arial"/>
          <w:sz w:val="22"/>
          <w:szCs w:val="22"/>
        </w:rPr>
      </w:pPr>
      <w:r w:rsidRPr="00F83CB1">
        <w:rPr>
          <w:rFonts w:ascii="Arial" w:hAnsi="Arial" w:cs="Arial"/>
          <w:sz w:val="22"/>
          <w:szCs w:val="22"/>
        </w:rPr>
        <w:t>Directorate/Service/Team: Modernisation and Customer Delivery, Transformation Management Office, Digital Services Team</w:t>
      </w:r>
    </w:p>
    <w:p w14:paraId="00571912" w14:textId="77777777" w:rsidR="00022C6B" w:rsidRPr="00F83CB1" w:rsidRDefault="00022C6B" w:rsidP="00022C6B">
      <w:pPr>
        <w:spacing w:after="0"/>
        <w:rPr>
          <w:rFonts w:ascii="Arial" w:hAnsi="Arial" w:cs="Arial"/>
        </w:rPr>
      </w:pPr>
    </w:p>
    <w:p w14:paraId="286976D2" w14:textId="77777777" w:rsidR="00022C6B" w:rsidRPr="00F83CB1" w:rsidRDefault="00022C6B" w:rsidP="00022C6B">
      <w:pPr>
        <w:pStyle w:val="Heading2"/>
        <w:spacing w:before="0" w:line="240" w:lineRule="auto"/>
        <w:rPr>
          <w:rFonts w:ascii="Arial" w:hAnsi="Arial" w:cs="Arial"/>
          <w:b/>
          <w:bCs/>
          <w:color w:val="auto"/>
          <w:sz w:val="22"/>
          <w:szCs w:val="22"/>
        </w:rPr>
      </w:pPr>
      <w:r w:rsidRPr="00F83CB1">
        <w:rPr>
          <w:rFonts w:ascii="Arial" w:hAnsi="Arial" w:cs="Arial"/>
          <w:b/>
          <w:bCs/>
          <w:color w:val="auto"/>
          <w:sz w:val="22"/>
          <w:szCs w:val="22"/>
        </w:rPr>
        <w:t>Organisation structure</w:t>
      </w:r>
    </w:p>
    <w:p w14:paraId="7100215E" w14:textId="77777777" w:rsidR="00022C6B" w:rsidRPr="00F83CB1" w:rsidRDefault="00022C6B" w:rsidP="00F83CB1">
      <w:pPr>
        <w:spacing w:after="0" w:line="240" w:lineRule="auto"/>
        <w:rPr>
          <w:rFonts w:ascii="Arial" w:hAnsi="Arial" w:cs="Arial"/>
          <w:sz w:val="22"/>
          <w:szCs w:val="22"/>
        </w:rPr>
      </w:pPr>
      <w:r w:rsidRPr="00F83CB1">
        <w:rPr>
          <w:rFonts w:ascii="Arial" w:hAnsi="Arial" w:cs="Arial"/>
          <w:sz w:val="22"/>
          <w:szCs w:val="22"/>
        </w:rPr>
        <w:t>Reporting to:</w:t>
      </w:r>
      <w:r w:rsidRPr="00F83CB1">
        <w:rPr>
          <w:rFonts w:ascii="Arial" w:hAnsi="Arial" w:cs="Arial"/>
          <w:sz w:val="22"/>
          <w:szCs w:val="22"/>
        </w:rPr>
        <w:tab/>
      </w:r>
      <w:r w:rsidRPr="00F83CB1">
        <w:rPr>
          <w:rFonts w:ascii="Arial" w:hAnsi="Arial" w:cs="Arial"/>
          <w:sz w:val="22"/>
          <w:szCs w:val="22"/>
        </w:rPr>
        <w:tab/>
        <w:t>Head of Transformation and Design</w:t>
      </w:r>
    </w:p>
    <w:p w14:paraId="259B1414" w14:textId="77777777" w:rsidR="00864B0C" w:rsidRPr="00F83CB1" w:rsidRDefault="00864B0C" w:rsidP="00F83CB1">
      <w:pPr>
        <w:spacing w:after="0" w:line="240" w:lineRule="auto"/>
        <w:rPr>
          <w:rFonts w:ascii="Arial" w:hAnsi="Arial" w:cs="Arial"/>
          <w:sz w:val="22"/>
          <w:szCs w:val="22"/>
        </w:rPr>
      </w:pPr>
    </w:p>
    <w:p w14:paraId="61EB70E4" w14:textId="77777777" w:rsidR="00864B0C" w:rsidRPr="00F83CB1" w:rsidRDefault="00864B0C" w:rsidP="00F83CB1">
      <w:pPr>
        <w:spacing w:after="0" w:line="240" w:lineRule="auto"/>
        <w:rPr>
          <w:rFonts w:ascii="Arial" w:hAnsi="Arial" w:cs="Arial"/>
          <w:sz w:val="22"/>
          <w:szCs w:val="22"/>
        </w:rPr>
      </w:pPr>
      <w:r w:rsidRPr="00F83CB1">
        <w:rPr>
          <w:rFonts w:ascii="Arial" w:hAnsi="Arial" w:cs="Arial"/>
          <w:sz w:val="22"/>
          <w:szCs w:val="22"/>
        </w:rPr>
        <w:t>Responsibility for:</w:t>
      </w:r>
    </w:p>
    <w:p w14:paraId="1D578D3E" w14:textId="573CB653" w:rsidR="00DB58AE" w:rsidRPr="00DB58AE" w:rsidRDefault="00DB58AE" w:rsidP="00DB58AE">
      <w:pPr>
        <w:pStyle w:val="ListParagraph"/>
        <w:numPr>
          <w:ilvl w:val="0"/>
          <w:numId w:val="12"/>
        </w:numPr>
        <w:spacing w:after="0" w:line="240" w:lineRule="auto"/>
        <w:rPr>
          <w:rFonts w:ascii="Arial" w:hAnsi="Arial" w:cs="Arial"/>
          <w:sz w:val="22"/>
          <w:szCs w:val="22"/>
        </w:rPr>
      </w:pPr>
      <w:r w:rsidRPr="00DB58AE">
        <w:rPr>
          <w:rFonts w:ascii="Arial" w:hAnsi="Arial" w:cs="Arial"/>
          <w:sz w:val="22"/>
          <w:szCs w:val="22"/>
        </w:rPr>
        <w:t xml:space="preserve">Digital platforms as Product Owner, including the council website and intranet. </w:t>
      </w:r>
    </w:p>
    <w:p w14:paraId="42D245AF" w14:textId="6D36FCAB" w:rsidR="00DB58AE" w:rsidRPr="00DB58AE" w:rsidRDefault="00DB58AE" w:rsidP="00DB58AE">
      <w:pPr>
        <w:pStyle w:val="ListParagraph"/>
        <w:numPr>
          <w:ilvl w:val="0"/>
          <w:numId w:val="12"/>
        </w:numPr>
        <w:spacing w:after="0" w:line="240" w:lineRule="auto"/>
        <w:rPr>
          <w:rFonts w:ascii="Arial" w:hAnsi="Arial" w:cs="Arial"/>
          <w:sz w:val="22"/>
          <w:szCs w:val="22"/>
        </w:rPr>
      </w:pPr>
      <w:r w:rsidRPr="00DB58AE">
        <w:rPr>
          <w:rFonts w:ascii="Arial" w:hAnsi="Arial" w:cs="Arial"/>
          <w:sz w:val="22"/>
          <w:szCs w:val="22"/>
        </w:rPr>
        <w:t xml:space="preserve">Delivery of the CMS and website transformation programme. </w:t>
      </w:r>
    </w:p>
    <w:p w14:paraId="17C83354" w14:textId="7446018F" w:rsidR="00DB58AE" w:rsidRPr="00DB58AE" w:rsidRDefault="00DB58AE" w:rsidP="00DB58AE">
      <w:pPr>
        <w:pStyle w:val="ListParagraph"/>
        <w:numPr>
          <w:ilvl w:val="0"/>
          <w:numId w:val="12"/>
        </w:numPr>
        <w:spacing w:after="0" w:line="240" w:lineRule="auto"/>
        <w:rPr>
          <w:rFonts w:ascii="Arial" w:hAnsi="Arial" w:cs="Arial"/>
          <w:sz w:val="22"/>
          <w:szCs w:val="22"/>
        </w:rPr>
      </w:pPr>
      <w:r w:rsidRPr="00DB58AE">
        <w:rPr>
          <w:rFonts w:ascii="Arial" w:hAnsi="Arial" w:cs="Arial"/>
          <w:sz w:val="22"/>
          <w:szCs w:val="22"/>
        </w:rPr>
        <w:t xml:space="preserve">Senior Content Designers, Content Designers and Information &amp; Advice Coordinator. </w:t>
      </w:r>
    </w:p>
    <w:p w14:paraId="7665CE71" w14:textId="5713AE40" w:rsidR="00DB58AE" w:rsidRPr="00DB58AE" w:rsidRDefault="00DB58AE" w:rsidP="00DB58AE">
      <w:pPr>
        <w:pStyle w:val="ListParagraph"/>
        <w:numPr>
          <w:ilvl w:val="0"/>
          <w:numId w:val="12"/>
        </w:numPr>
        <w:spacing w:after="0" w:line="240" w:lineRule="auto"/>
        <w:rPr>
          <w:rFonts w:ascii="Arial" w:hAnsi="Arial" w:cs="Arial"/>
          <w:sz w:val="22"/>
          <w:szCs w:val="22"/>
        </w:rPr>
      </w:pPr>
      <w:r w:rsidRPr="00DB58AE">
        <w:rPr>
          <w:rFonts w:ascii="Arial" w:hAnsi="Arial" w:cs="Arial"/>
          <w:sz w:val="22"/>
          <w:szCs w:val="22"/>
        </w:rPr>
        <w:t xml:space="preserve">Continuous improvement of digital services through insight, analytics and user research. </w:t>
      </w:r>
    </w:p>
    <w:p w14:paraId="3AADB658" w14:textId="7B98E68B" w:rsidR="00DB58AE" w:rsidRPr="00DB58AE" w:rsidRDefault="00DB58AE" w:rsidP="00DB58AE">
      <w:pPr>
        <w:pStyle w:val="ListParagraph"/>
        <w:numPr>
          <w:ilvl w:val="0"/>
          <w:numId w:val="12"/>
        </w:numPr>
        <w:spacing w:after="0" w:line="240" w:lineRule="auto"/>
        <w:rPr>
          <w:rFonts w:ascii="Arial" w:hAnsi="Arial" w:cs="Arial"/>
          <w:sz w:val="22"/>
          <w:szCs w:val="22"/>
        </w:rPr>
      </w:pPr>
      <w:r w:rsidRPr="00DB58AE">
        <w:rPr>
          <w:rFonts w:ascii="Arial" w:hAnsi="Arial" w:cs="Arial"/>
          <w:sz w:val="22"/>
          <w:szCs w:val="22"/>
        </w:rPr>
        <w:t>Supplier relationships associated with digital platforms and services.</w:t>
      </w:r>
    </w:p>
    <w:p w14:paraId="2514368F" w14:textId="77777777" w:rsidR="00A14627" w:rsidRPr="00F83CB1" w:rsidRDefault="00A14627" w:rsidP="00F83CB1">
      <w:pPr>
        <w:spacing w:after="0" w:line="240" w:lineRule="auto"/>
        <w:rPr>
          <w:rFonts w:ascii="Arial" w:hAnsi="Arial" w:cs="Arial"/>
          <w:sz w:val="22"/>
          <w:szCs w:val="22"/>
        </w:rPr>
      </w:pPr>
    </w:p>
    <w:p w14:paraId="7A293794" w14:textId="77777777" w:rsidR="00A14627" w:rsidRPr="00F83CB1" w:rsidRDefault="00A14627" w:rsidP="00F83CB1">
      <w:pPr>
        <w:pStyle w:val="Heading2"/>
        <w:spacing w:before="0" w:after="0" w:line="240" w:lineRule="auto"/>
        <w:rPr>
          <w:rFonts w:ascii="Arial" w:hAnsi="Arial" w:cs="Arial"/>
          <w:b/>
          <w:bCs/>
          <w:color w:val="auto"/>
          <w:sz w:val="22"/>
          <w:szCs w:val="22"/>
        </w:rPr>
      </w:pPr>
      <w:r w:rsidRPr="00F83CB1">
        <w:rPr>
          <w:rFonts w:ascii="Arial" w:hAnsi="Arial" w:cs="Arial"/>
          <w:b/>
          <w:bCs/>
          <w:color w:val="auto"/>
          <w:sz w:val="22"/>
          <w:szCs w:val="22"/>
        </w:rPr>
        <w:t>Context of work</w:t>
      </w:r>
    </w:p>
    <w:p w14:paraId="4953A4A9" w14:textId="70D5FBFB" w:rsidR="001E23E8" w:rsidRPr="00F83CB1" w:rsidRDefault="006F6B69" w:rsidP="00F83CB1">
      <w:pPr>
        <w:spacing w:after="0" w:line="240" w:lineRule="auto"/>
        <w:rPr>
          <w:rFonts w:ascii="Arial" w:hAnsi="Arial" w:cs="Arial"/>
          <w:sz w:val="22"/>
          <w:szCs w:val="22"/>
        </w:rPr>
      </w:pPr>
      <w:r w:rsidRPr="006F6B69">
        <w:rPr>
          <w:rFonts w:ascii="Arial" w:hAnsi="Arial" w:cs="Arial"/>
          <w:sz w:val="22"/>
          <w:szCs w:val="22"/>
        </w:rPr>
        <w:t>This role is central to Dorset Council's digital transformation agenda, leading the development and continuous improvement of digital services that improve outcomes for residents, businesses and communities</w:t>
      </w:r>
    </w:p>
    <w:p w14:paraId="4D19B87A"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Dorset Council is transforming how it delivers services online so that residents, businesses and visitors can find information quickly and complete tasks easily.</w:t>
      </w:r>
    </w:p>
    <w:p w14:paraId="6EC70A44"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 xml:space="preserve">Our websites and digital platforms are the council’s main customer interface. They support access to essential services including social care, waste, planning and council tax. </w:t>
      </w:r>
    </w:p>
    <w:p w14:paraId="64E1CCC2"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 xml:space="preserve">It’s an exciting time to join the council as we are moving through a period of significant change. This includes migrating to a new content management system and refreshing our website design in the next 15 months. </w:t>
      </w:r>
    </w:p>
    <w:p w14:paraId="7F0D5E2E" w14:textId="2AC46BFB" w:rsidR="00A20BE2" w:rsidRPr="00A20BE2" w:rsidRDefault="00A20BE2" w:rsidP="00A20BE2">
      <w:pPr>
        <w:spacing w:after="0" w:line="240" w:lineRule="auto"/>
        <w:rPr>
          <w:rFonts w:ascii="Arial" w:hAnsi="Arial" w:cs="Arial"/>
          <w:sz w:val="22"/>
          <w:szCs w:val="22"/>
        </w:rPr>
      </w:pPr>
      <w:r w:rsidRPr="00A20BE2">
        <w:rPr>
          <w:rFonts w:ascii="Arial" w:hAnsi="Arial" w:cs="Arial"/>
          <w:sz w:val="22"/>
          <w:szCs w:val="22"/>
        </w:rPr>
        <w:t>Operating within the Transformation Management Office, this role leads the council's digital platforms and content design function, working closely with service design, transformation, communications, ICT and customer services colleagues to support the council's wider modernisation agenda</w:t>
      </w:r>
      <w:r>
        <w:rPr>
          <w:rFonts w:ascii="Arial" w:hAnsi="Arial" w:cs="Arial"/>
          <w:sz w:val="22"/>
          <w:szCs w:val="22"/>
        </w:rPr>
        <w:t>.</w:t>
      </w:r>
    </w:p>
    <w:p w14:paraId="1450B400" w14:textId="77777777" w:rsidR="00F83CB1" w:rsidRDefault="00F83CB1" w:rsidP="00F83CB1">
      <w:pPr>
        <w:spacing w:after="0" w:line="240" w:lineRule="auto"/>
        <w:rPr>
          <w:rFonts w:ascii="Arial" w:hAnsi="Arial" w:cs="Arial"/>
          <w:b/>
          <w:bCs/>
          <w:sz w:val="22"/>
          <w:szCs w:val="22"/>
        </w:rPr>
      </w:pPr>
    </w:p>
    <w:p w14:paraId="50685365" w14:textId="1E2037D4" w:rsidR="000E7366" w:rsidRPr="00F83CB1" w:rsidRDefault="00D10292" w:rsidP="00F83CB1">
      <w:pPr>
        <w:spacing w:after="0" w:line="240" w:lineRule="auto"/>
        <w:rPr>
          <w:rFonts w:ascii="Arial" w:hAnsi="Arial" w:cs="Arial"/>
          <w:b/>
          <w:bCs/>
          <w:sz w:val="22"/>
          <w:szCs w:val="22"/>
        </w:rPr>
      </w:pPr>
      <w:r>
        <w:rPr>
          <w:rFonts w:ascii="Arial" w:hAnsi="Arial" w:cs="Arial"/>
          <w:b/>
          <w:bCs/>
          <w:sz w:val="22"/>
          <w:szCs w:val="22"/>
        </w:rPr>
        <w:t>Digital platforms and c</w:t>
      </w:r>
      <w:r w:rsidR="000E7366" w:rsidRPr="00F83CB1">
        <w:rPr>
          <w:rFonts w:ascii="Arial" w:hAnsi="Arial" w:cs="Arial"/>
          <w:b/>
          <w:bCs/>
          <w:sz w:val="22"/>
          <w:szCs w:val="22"/>
        </w:rPr>
        <w:t xml:space="preserve">ontent management system </w:t>
      </w:r>
      <w:r>
        <w:rPr>
          <w:rFonts w:ascii="Arial" w:hAnsi="Arial" w:cs="Arial"/>
          <w:b/>
          <w:bCs/>
          <w:sz w:val="22"/>
          <w:szCs w:val="22"/>
        </w:rPr>
        <w:t>transformation</w:t>
      </w:r>
      <w:r w:rsidR="000E7366" w:rsidRPr="00F83CB1">
        <w:rPr>
          <w:rFonts w:ascii="Arial" w:hAnsi="Arial" w:cs="Arial"/>
          <w:b/>
          <w:bCs/>
          <w:sz w:val="22"/>
          <w:szCs w:val="22"/>
        </w:rPr>
        <w:t xml:space="preserve"> </w:t>
      </w:r>
    </w:p>
    <w:p w14:paraId="4D542A0C" w14:textId="5A674DC0"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We are planning to move away from our current content management system (CMS) and website provider by September 2027. Over the next 12 months, the Digital Services Manager will play a key leadership role in delivering this transformation.</w:t>
      </w:r>
    </w:p>
    <w:p w14:paraId="30DDFED4"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 xml:space="preserve">The postholder will lead the move to a new CMS, working closely with the appointed supplier and internal teams to ensure the project is successful. You will need to work closely with colleagues from project management, content design, ICT, service design, communications and customer services. </w:t>
      </w:r>
    </w:p>
    <w:p w14:paraId="4F85D724"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 xml:space="preserve">This role will provide strategic oversight and expertise to ensure that the CMS and website design meets accessibility requirements, aligns with Government Digital Service standards and reflects the council’s brand. </w:t>
      </w:r>
    </w:p>
    <w:p w14:paraId="5C9B6EE5"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You will act as a champion for collaboration and innovation, balancing pace with quality, and ensuring that both business and user needs are clearly understood and met.</w:t>
      </w:r>
      <w:r w:rsidRPr="00F83CB1">
        <w:rPr>
          <w:rFonts w:ascii="Arial" w:hAnsi="Arial" w:cs="Arial"/>
          <w:sz w:val="22"/>
          <w:szCs w:val="22"/>
        </w:rPr>
        <w:br/>
      </w:r>
      <w:r w:rsidRPr="00F83CB1">
        <w:rPr>
          <w:rFonts w:ascii="Arial" w:hAnsi="Arial" w:cs="Arial"/>
          <w:sz w:val="22"/>
          <w:szCs w:val="22"/>
        </w:rPr>
        <w:br/>
        <w:t>You will:</w:t>
      </w:r>
    </w:p>
    <w:p w14:paraId="17516438" w14:textId="096C667A" w:rsidR="00F83CB1" w:rsidRDefault="002E4BDE" w:rsidP="00F83CB1">
      <w:pPr>
        <w:numPr>
          <w:ilvl w:val="0"/>
          <w:numId w:val="1"/>
        </w:numPr>
        <w:spacing w:after="0" w:line="240" w:lineRule="auto"/>
        <w:rPr>
          <w:rFonts w:ascii="Arial" w:hAnsi="Arial" w:cs="Arial"/>
          <w:sz w:val="22"/>
          <w:szCs w:val="22"/>
        </w:rPr>
      </w:pPr>
      <w:r>
        <w:rPr>
          <w:rFonts w:ascii="Arial" w:hAnsi="Arial" w:cs="Arial"/>
          <w:sz w:val="22"/>
          <w:szCs w:val="22"/>
        </w:rPr>
        <w:t>p</w:t>
      </w:r>
      <w:r w:rsidR="00F83CB1">
        <w:rPr>
          <w:rFonts w:ascii="Arial" w:hAnsi="Arial" w:cs="Arial"/>
          <w:sz w:val="22"/>
          <w:szCs w:val="22"/>
        </w:rPr>
        <w:t xml:space="preserve">erform the role of product owner for the </w:t>
      </w:r>
      <w:r>
        <w:rPr>
          <w:rFonts w:ascii="Arial" w:hAnsi="Arial" w:cs="Arial"/>
          <w:sz w:val="22"/>
          <w:szCs w:val="22"/>
        </w:rPr>
        <w:t>council website and CMS</w:t>
      </w:r>
    </w:p>
    <w:p w14:paraId="490B2D64" w14:textId="082F5529" w:rsidR="002E4BDE" w:rsidRDefault="002E4BDE" w:rsidP="00F83CB1">
      <w:pPr>
        <w:numPr>
          <w:ilvl w:val="0"/>
          <w:numId w:val="1"/>
        </w:numPr>
        <w:spacing w:after="0" w:line="240" w:lineRule="auto"/>
        <w:rPr>
          <w:rFonts w:ascii="Arial" w:hAnsi="Arial" w:cs="Arial"/>
          <w:sz w:val="22"/>
          <w:szCs w:val="22"/>
        </w:rPr>
      </w:pPr>
      <w:r>
        <w:rPr>
          <w:rFonts w:ascii="Arial" w:hAnsi="Arial" w:cs="Arial"/>
          <w:sz w:val="22"/>
          <w:szCs w:val="22"/>
        </w:rPr>
        <w:t>manage a product team to deliver the project</w:t>
      </w:r>
    </w:p>
    <w:p w14:paraId="51FA39D5" w14:textId="3F78C604" w:rsidR="000E7366" w:rsidRPr="00F83CB1" w:rsidRDefault="000E7366" w:rsidP="00F83CB1">
      <w:pPr>
        <w:numPr>
          <w:ilvl w:val="0"/>
          <w:numId w:val="1"/>
        </w:numPr>
        <w:spacing w:after="0" w:line="240" w:lineRule="auto"/>
        <w:rPr>
          <w:rFonts w:ascii="Arial" w:hAnsi="Arial" w:cs="Arial"/>
          <w:sz w:val="22"/>
          <w:szCs w:val="22"/>
        </w:rPr>
      </w:pPr>
      <w:r w:rsidRPr="00F83CB1">
        <w:rPr>
          <w:rFonts w:ascii="Arial" w:hAnsi="Arial" w:cs="Arial"/>
          <w:sz w:val="22"/>
          <w:szCs w:val="22"/>
        </w:rPr>
        <w:lastRenderedPageBreak/>
        <w:t>deliver a successful CMS and website migration</w:t>
      </w:r>
    </w:p>
    <w:p w14:paraId="078976C6" w14:textId="77777777" w:rsidR="000E7366" w:rsidRPr="00F83CB1" w:rsidRDefault="000E7366" w:rsidP="00F83CB1">
      <w:pPr>
        <w:numPr>
          <w:ilvl w:val="0"/>
          <w:numId w:val="1"/>
        </w:numPr>
        <w:spacing w:after="0" w:line="240" w:lineRule="auto"/>
        <w:rPr>
          <w:rFonts w:ascii="Arial" w:hAnsi="Arial" w:cs="Arial"/>
          <w:sz w:val="22"/>
          <w:szCs w:val="22"/>
        </w:rPr>
      </w:pPr>
      <w:r w:rsidRPr="00F83CB1">
        <w:rPr>
          <w:rFonts w:ascii="Arial" w:hAnsi="Arial" w:cs="Arial"/>
          <w:sz w:val="22"/>
          <w:szCs w:val="22"/>
        </w:rPr>
        <w:t>improve end to end user journeys across services</w:t>
      </w:r>
    </w:p>
    <w:p w14:paraId="3F9E4DF7" w14:textId="77777777" w:rsidR="000E7366" w:rsidRPr="00F83CB1" w:rsidRDefault="000E7366" w:rsidP="00F83CB1">
      <w:pPr>
        <w:numPr>
          <w:ilvl w:val="0"/>
          <w:numId w:val="1"/>
        </w:numPr>
        <w:spacing w:after="0" w:line="240" w:lineRule="auto"/>
        <w:rPr>
          <w:rFonts w:ascii="Arial" w:hAnsi="Arial" w:cs="Arial"/>
          <w:sz w:val="22"/>
          <w:szCs w:val="22"/>
        </w:rPr>
      </w:pPr>
      <w:r w:rsidRPr="00F83CB1">
        <w:rPr>
          <w:rFonts w:ascii="Arial" w:hAnsi="Arial" w:cs="Arial"/>
          <w:sz w:val="22"/>
          <w:szCs w:val="22"/>
        </w:rPr>
        <w:t>embed content design and user centred design practices in the organisation</w:t>
      </w:r>
    </w:p>
    <w:p w14:paraId="3721D3DF" w14:textId="77777777" w:rsidR="000E7366" w:rsidRPr="00F83CB1" w:rsidRDefault="000E7366" w:rsidP="00F83CB1">
      <w:pPr>
        <w:numPr>
          <w:ilvl w:val="0"/>
          <w:numId w:val="1"/>
        </w:numPr>
        <w:spacing w:after="0" w:line="240" w:lineRule="auto"/>
        <w:rPr>
          <w:rFonts w:ascii="Arial" w:hAnsi="Arial" w:cs="Arial"/>
          <w:sz w:val="22"/>
          <w:szCs w:val="22"/>
        </w:rPr>
      </w:pPr>
      <w:r w:rsidRPr="00F83CB1">
        <w:rPr>
          <w:rFonts w:ascii="Arial" w:hAnsi="Arial" w:cs="Arial"/>
          <w:sz w:val="22"/>
          <w:szCs w:val="22"/>
        </w:rPr>
        <w:t>ensure services meet accessibility standards and Government Digital Service principles</w:t>
      </w:r>
    </w:p>
    <w:p w14:paraId="27C9F55E" w14:textId="77777777" w:rsidR="000E7366" w:rsidRPr="00F83CB1" w:rsidRDefault="000E7366" w:rsidP="00F83CB1">
      <w:pPr>
        <w:numPr>
          <w:ilvl w:val="0"/>
          <w:numId w:val="1"/>
        </w:numPr>
        <w:spacing w:after="0" w:line="240" w:lineRule="auto"/>
        <w:rPr>
          <w:rFonts w:ascii="Arial" w:hAnsi="Arial" w:cs="Arial"/>
          <w:sz w:val="22"/>
          <w:szCs w:val="22"/>
        </w:rPr>
      </w:pPr>
      <w:r w:rsidRPr="00F83CB1">
        <w:rPr>
          <w:rFonts w:ascii="Arial" w:hAnsi="Arial" w:cs="Arial"/>
          <w:sz w:val="22"/>
          <w:szCs w:val="22"/>
        </w:rPr>
        <w:t>support teams across the organisation to create clear, consistent and effective content</w:t>
      </w:r>
    </w:p>
    <w:p w14:paraId="09D6EB72" w14:textId="77777777" w:rsidR="000E7366" w:rsidRPr="00F83CB1" w:rsidRDefault="000E7366" w:rsidP="00F83CB1">
      <w:pPr>
        <w:numPr>
          <w:ilvl w:val="0"/>
          <w:numId w:val="1"/>
        </w:numPr>
        <w:spacing w:after="0" w:line="240" w:lineRule="auto"/>
        <w:rPr>
          <w:rFonts w:ascii="Arial" w:hAnsi="Arial" w:cs="Arial"/>
          <w:sz w:val="22"/>
          <w:szCs w:val="22"/>
        </w:rPr>
      </w:pPr>
      <w:r w:rsidRPr="00F83CB1">
        <w:rPr>
          <w:rFonts w:ascii="Arial" w:hAnsi="Arial" w:cs="Arial"/>
          <w:sz w:val="22"/>
          <w:szCs w:val="22"/>
        </w:rPr>
        <w:t xml:space="preserve">provide leadership and line management to a team of Senior Content Designers, Content Designers and an Information and Advice Coordinator (Adult Social Care) role. </w:t>
      </w:r>
    </w:p>
    <w:p w14:paraId="15133528"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t>There will be close working with the Communications team to ensure the site reflects the Council brand or campaign brands and with the Service Design team to improve user interaction with frontline services.</w:t>
      </w:r>
    </w:p>
    <w:p w14:paraId="1CEAF09D" w14:textId="77777777" w:rsidR="000E7366" w:rsidRPr="00F83CB1" w:rsidRDefault="000E7366" w:rsidP="00F83CB1">
      <w:pPr>
        <w:spacing w:after="0" w:line="240" w:lineRule="auto"/>
        <w:rPr>
          <w:rFonts w:ascii="Arial" w:hAnsi="Arial" w:cs="Arial"/>
          <w:sz w:val="22"/>
          <w:szCs w:val="22"/>
        </w:rPr>
      </w:pPr>
      <w:r w:rsidRPr="00F83CB1">
        <w:rPr>
          <w:rFonts w:ascii="Arial" w:hAnsi="Arial" w:cs="Arial"/>
          <w:sz w:val="22"/>
          <w:szCs w:val="22"/>
        </w:rPr>
        <w:br/>
        <w:t>This is a fast</w:t>
      </w:r>
      <w:r w:rsidRPr="00F83CB1">
        <w:rPr>
          <w:rFonts w:ascii="Cambria Math" w:hAnsi="Cambria Math" w:cs="Cambria Math"/>
          <w:sz w:val="22"/>
          <w:szCs w:val="22"/>
        </w:rPr>
        <w:t>‑</w:t>
      </w:r>
      <w:r w:rsidRPr="00F83CB1">
        <w:rPr>
          <w:rFonts w:ascii="Arial" w:hAnsi="Arial" w:cs="Arial"/>
          <w:sz w:val="22"/>
          <w:szCs w:val="22"/>
        </w:rPr>
        <w:t>paced and collaborative environment, where you’ll work closely with colleagues across the organisation to balance priorities and deliver change together.</w:t>
      </w:r>
    </w:p>
    <w:p w14:paraId="40E82C98" w14:textId="77777777" w:rsidR="00162D4A" w:rsidRPr="00F83CB1" w:rsidRDefault="00162D4A" w:rsidP="00F83CB1">
      <w:pPr>
        <w:spacing w:after="0" w:line="240" w:lineRule="auto"/>
        <w:rPr>
          <w:rFonts w:ascii="Arial" w:hAnsi="Arial" w:cs="Arial"/>
          <w:sz w:val="22"/>
          <w:szCs w:val="22"/>
        </w:rPr>
      </w:pPr>
    </w:p>
    <w:p w14:paraId="454442E2" w14:textId="77777777" w:rsidR="00162D4A" w:rsidRPr="00F83CB1" w:rsidRDefault="00162D4A" w:rsidP="00F83CB1">
      <w:pPr>
        <w:spacing w:after="0" w:line="240" w:lineRule="auto"/>
        <w:rPr>
          <w:rFonts w:ascii="Arial" w:hAnsi="Arial" w:cs="Arial"/>
          <w:b/>
          <w:bCs/>
          <w:sz w:val="22"/>
          <w:szCs w:val="22"/>
        </w:rPr>
      </w:pPr>
      <w:r w:rsidRPr="00F83CB1">
        <w:rPr>
          <w:rFonts w:ascii="Arial" w:hAnsi="Arial" w:cs="Arial"/>
          <w:b/>
          <w:bCs/>
          <w:sz w:val="22"/>
          <w:szCs w:val="22"/>
        </w:rPr>
        <w:t>Key responsibilities:</w:t>
      </w:r>
    </w:p>
    <w:p w14:paraId="66C6AA4C" w14:textId="77777777" w:rsidR="00162D4A" w:rsidRPr="00F83CB1" w:rsidRDefault="00162D4A" w:rsidP="00F83CB1">
      <w:pPr>
        <w:spacing w:after="0" w:line="240" w:lineRule="auto"/>
        <w:rPr>
          <w:rFonts w:ascii="Arial" w:hAnsi="Arial" w:cs="Arial"/>
          <w:sz w:val="22"/>
          <w:szCs w:val="22"/>
        </w:rPr>
      </w:pPr>
      <w:r w:rsidRPr="00F83CB1">
        <w:rPr>
          <w:rFonts w:ascii="Arial" w:hAnsi="Arial" w:cs="Arial"/>
          <w:sz w:val="22"/>
          <w:szCs w:val="22"/>
        </w:rPr>
        <w:t>In addition to the job description:</w:t>
      </w:r>
    </w:p>
    <w:p w14:paraId="0D2E540C" w14:textId="312C9EED"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Leading the council's digital service strategy and ensuring that digital platforms support organisational priorities and customer needs. </w:t>
      </w:r>
    </w:p>
    <w:p w14:paraId="455B0B1A" w14:textId="058A37A3"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Acting as Product Owner for the council's website, intranet and content management systems, balancing user needs, business requirements and technical considerations. </w:t>
      </w:r>
    </w:p>
    <w:p w14:paraId="50C5CDDE" w14:textId="20423C42"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Delivering the successful implementation of a new content management system and website, ensuring strong governance, stakeholder engagement and benefits realisation. </w:t>
      </w:r>
    </w:p>
    <w:p w14:paraId="4F77AD4A" w14:textId="039D8542"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Working across organisational boundaries to improve end-to-end customer journeys, reduce duplication and support service transformation. </w:t>
      </w:r>
    </w:p>
    <w:p w14:paraId="3D3FE273" w14:textId="30FCA94E"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Embedding user-centred design, content design and accessibility standards across services and digital products. </w:t>
      </w:r>
    </w:p>
    <w:p w14:paraId="56DF2533" w14:textId="483A82C6"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Supporting the development of organisational digital capability by providing leadership, coaching and expertise to colleagues and services. </w:t>
      </w:r>
    </w:p>
    <w:p w14:paraId="49A3040C" w14:textId="1F053DD4"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Using digital insight, analytics and user research to drive continuous improvement and evidence-based decision making. </w:t>
      </w:r>
    </w:p>
    <w:p w14:paraId="0DDF1721" w14:textId="19B3EAE4"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Managing supplier relationships and ensuring that external partners deliver high-quality, accessible and sustainable digital solutions. </w:t>
      </w:r>
    </w:p>
    <w:p w14:paraId="42870D80" w14:textId="60218A5B"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 xml:space="preserve">Contributing to the wider transformation and modernisation agenda through collaboration with service design, programme delivery, ICT, communications and customer services teams. </w:t>
      </w:r>
    </w:p>
    <w:p w14:paraId="521DD066" w14:textId="5DA63BC7" w:rsidR="0065418A" w:rsidRPr="00F83CB1" w:rsidRDefault="0065418A" w:rsidP="00F83CB1">
      <w:pPr>
        <w:pStyle w:val="ListParagraph"/>
        <w:numPr>
          <w:ilvl w:val="0"/>
          <w:numId w:val="1"/>
        </w:numPr>
        <w:spacing w:after="0" w:line="240" w:lineRule="auto"/>
        <w:rPr>
          <w:rFonts w:ascii="Arial" w:hAnsi="Arial" w:cs="Arial"/>
          <w:sz w:val="22"/>
          <w:szCs w:val="22"/>
        </w:rPr>
      </w:pPr>
      <w:r w:rsidRPr="00F83CB1">
        <w:rPr>
          <w:rFonts w:ascii="Arial" w:hAnsi="Arial" w:cs="Arial"/>
          <w:sz w:val="22"/>
          <w:szCs w:val="22"/>
        </w:rPr>
        <w:t>Ensuring digital services contribute to improved customer outcomes, organisational efficiency and delivery of the Council Plan.</w:t>
      </w:r>
    </w:p>
    <w:p w14:paraId="1D478F92" w14:textId="77777777" w:rsidR="000E5C69" w:rsidRPr="00F83CB1" w:rsidRDefault="000E5C69" w:rsidP="00F83CB1">
      <w:pPr>
        <w:spacing w:after="0" w:line="240" w:lineRule="auto"/>
        <w:rPr>
          <w:rFonts w:ascii="Arial" w:hAnsi="Arial" w:cs="Arial"/>
          <w:sz w:val="22"/>
          <w:szCs w:val="22"/>
        </w:rPr>
      </w:pPr>
    </w:p>
    <w:p w14:paraId="66C3F441" w14:textId="77777777" w:rsidR="000E5C69" w:rsidRPr="00F83CB1" w:rsidRDefault="000E5C69" w:rsidP="00F83CB1">
      <w:pPr>
        <w:pStyle w:val="Heading2"/>
        <w:spacing w:before="0" w:after="0" w:line="240" w:lineRule="auto"/>
        <w:rPr>
          <w:rFonts w:ascii="Arial" w:eastAsiaTheme="minorHAnsi" w:hAnsi="Arial" w:cs="Arial"/>
          <w:b/>
          <w:bCs/>
          <w:color w:val="auto"/>
          <w:sz w:val="22"/>
          <w:szCs w:val="22"/>
        </w:rPr>
      </w:pPr>
      <w:r w:rsidRPr="00F83CB1">
        <w:rPr>
          <w:rFonts w:ascii="Arial" w:eastAsiaTheme="minorHAnsi" w:hAnsi="Arial" w:cs="Arial"/>
          <w:b/>
          <w:bCs/>
          <w:color w:val="auto"/>
          <w:sz w:val="22"/>
          <w:szCs w:val="22"/>
        </w:rPr>
        <w:t>Other information</w:t>
      </w:r>
    </w:p>
    <w:p w14:paraId="16F029FD" w14:textId="77777777" w:rsidR="0028349D" w:rsidRPr="00F83CB1" w:rsidRDefault="0028349D" w:rsidP="00F83CB1">
      <w:pPr>
        <w:spacing w:after="0" w:line="240" w:lineRule="auto"/>
        <w:rPr>
          <w:rFonts w:ascii="Arial" w:hAnsi="Arial" w:cs="Arial"/>
          <w:sz w:val="22"/>
          <w:szCs w:val="22"/>
        </w:rPr>
      </w:pPr>
    </w:p>
    <w:p w14:paraId="03B80CA4" w14:textId="14BFA380" w:rsidR="0028349D" w:rsidRPr="00F83CB1" w:rsidRDefault="0028349D" w:rsidP="00F83CB1">
      <w:pPr>
        <w:spacing w:after="0" w:line="240" w:lineRule="auto"/>
        <w:rPr>
          <w:rFonts w:ascii="Arial" w:hAnsi="Arial" w:cs="Arial"/>
          <w:sz w:val="22"/>
          <w:szCs w:val="22"/>
        </w:rPr>
      </w:pPr>
      <w:r w:rsidRPr="00F83CB1">
        <w:rPr>
          <w:rFonts w:ascii="Arial" w:hAnsi="Arial" w:cs="Arial"/>
          <w:sz w:val="22"/>
          <w:szCs w:val="22"/>
        </w:rPr>
        <w:t xml:space="preserve">Experience </w:t>
      </w:r>
    </w:p>
    <w:p w14:paraId="09C29F02" w14:textId="376134B1" w:rsidR="0028349D" w:rsidRPr="00F83CB1" w:rsidRDefault="00BC62F6" w:rsidP="00F83CB1">
      <w:pPr>
        <w:pStyle w:val="ListParagraph"/>
        <w:numPr>
          <w:ilvl w:val="0"/>
          <w:numId w:val="9"/>
        </w:numPr>
        <w:spacing w:after="0" w:line="240" w:lineRule="auto"/>
        <w:ind w:left="567"/>
        <w:rPr>
          <w:rFonts w:ascii="Arial" w:hAnsi="Arial" w:cs="Arial"/>
          <w:sz w:val="22"/>
          <w:szCs w:val="22"/>
        </w:rPr>
      </w:pPr>
      <w:r>
        <w:rPr>
          <w:rFonts w:ascii="Arial" w:hAnsi="Arial" w:cs="Arial"/>
          <w:sz w:val="22"/>
          <w:szCs w:val="22"/>
        </w:rPr>
        <w:t>d</w:t>
      </w:r>
      <w:r w:rsidR="0028349D" w:rsidRPr="00F83CB1">
        <w:rPr>
          <w:rFonts w:ascii="Arial" w:hAnsi="Arial" w:cs="Arial"/>
          <w:sz w:val="22"/>
          <w:szCs w:val="22"/>
        </w:rPr>
        <w:t>emonstrable experience leading large</w:t>
      </w:r>
      <w:r w:rsidR="0028349D" w:rsidRPr="00F83CB1">
        <w:rPr>
          <w:rFonts w:ascii="Cambria Math" w:hAnsi="Cambria Math" w:cs="Cambria Math"/>
          <w:sz w:val="22"/>
          <w:szCs w:val="22"/>
        </w:rPr>
        <w:t>‑</w:t>
      </w:r>
      <w:r w:rsidR="0028349D" w:rsidRPr="00F83CB1">
        <w:rPr>
          <w:rFonts w:ascii="Arial" w:hAnsi="Arial" w:cs="Arial"/>
          <w:sz w:val="22"/>
          <w:szCs w:val="22"/>
        </w:rPr>
        <w:t>scale website or CMS transformation projects, providing strategic direction, assurance, and expert oversight</w:t>
      </w:r>
    </w:p>
    <w:p w14:paraId="0A5AC84D" w14:textId="5CABFB5C" w:rsidR="0028349D" w:rsidRPr="00F83CB1" w:rsidRDefault="00BC62F6" w:rsidP="00F83CB1">
      <w:pPr>
        <w:pStyle w:val="ListParagraph"/>
        <w:numPr>
          <w:ilvl w:val="0"/>
          <w:numId w:val="9"/>
        </w:numPr>
        <w:spacing w:after="0" w:line="240" w:lineRule="auto"/>
        <w:ind w:left="567"/>
        <w:rPr>
          <w:rFonts w:ascii="Arial" w:hAnsi="Arial" w:cs="Arial"/>
          <w:sz w:val="22"/>
          <w:szCs w:val="22"/>
        </w:rPr>
      </w:pPr>
      <w:r>
        <w:rPr>
          <w:rFonts w:ascii="Arial" w:hAnsi="Arial" w:cs="Arial"/>
          <w:sz w:val="22"/>
          <w:szCs w:val="22"/>
        </w:rPr>
        <w:t>s</w:t>
      </w:r>
      <w:r w:rsidR="0028349D" w:rsidRPr="00F83CB1">
        <w:rPr>
          <w:rFonts w:ascii="Arial" w:hAnsi="Arial" w:cs="Arial"/>
          <w:sz w:val="22"/>
          <w:szCs w:val="22"/>
        </w:rPr>
        <w:t>trong experience working with external agencies or platform suppliers, holding them to account for quality, accessibility, and strategic fit</w:t>
      </w:r>
    </w:p>
    <w:p w14:paraId="57C2EAC4" w14:textId="697AF86E" w:rsidR="0028349D" w:rsidRPr="00F83CB1" w:rsidRDefault="00BC62F6" w:rsidP="00F83CB1">
      <w:pPr>
        <w:pStyle w:val="ListParagraph"/>
        <w:numPr>
          <w:ilvl w:val="0"/>
          <w:numId w:val="9"/>
        </w:numPr>
        <w:spacing w:after="0" w:line="240" w:lineRule="auto"/>
        <w:ind w:left="567"/>
        <w:rPr>
          <w:rFonts w:ascii="Arial" w:hAnsi="Arial" w:cs="Arial"/>
          <w:sz w:val="22"/>
          <w:szCs w:val="22"/>
        </w:rPr>
      </w:pPr>
      <w:r>
        <w:rPr>
          <w:rFonts w:ascii="Arial" w:hAnsi="Arial" w:cs="Arial"/>
          <w:sz w:val="22"/>
          <w:szCs w:val="22"/>
        </w:rPr>
        <w:t>a</w:t>
      </w:r>
      <w:r w:rsidR="0028349D" w:rsidRPr="00F83CB1">
        <w:rPr>
          <w:rFonts w:ascii="Arial" w:hAnsi="Arial" w:cs="Arial"/>
          <w:sz w:val="22"/>
          <w:szCs w:val="22"/>
        </w:rPr>
        <w:t xml:space="preserve">bility to support training, guidance, and resources that empower staff to work confidently within new systems </w:t>
      </w:r>
    </w:p>
    <w:p w14:paraId="6BB55544" w14:textId="76299432" w:rsidR="0028349D" w:rsidRPr="00F83CB1" w:rsidRDefault="00BC62F6" w:rsidP="00F83CB1">
      <w:pPr>
        <w:pStyle w:val="ListParagraph"/>
        <w:numPr>
          <w:ilvl w:val="0"/>
          <w:numId w:val="9"/>
        </w:numPr>
        <w:spacing w:after="0" w:line="240" w:lineRule="auto"/>
        <w:ind w:left="567"/>
        <w:rPr>
          <w:rFonts w:ascii="Arial" w:hAnsi="Arial" w:cs="Arial"/>
          <w:sz w:val="22"/>
          <w:szCs w:val="22"/>
        </w:rPr>
      </w:pPr>
      <w:r>
        <w:rPr>
          <w:rFonts w:ascii="Arial" w:hAnsi="Arial" w:cs="Arial"/>
          <w:sz w:val="22"/>
          <w:szCs w:val="22"/>
        </w:rPr>
        <w:t>s</w:t>
      </w:r>
      <w:r w:rsidR="0028349D" w:rsidRPr="00F83CB1">
        <w:rPr>
          <w:rFonts w:ascii="Arial" w:hAnsi="Arial" w:cs="Arial"/>
          <w:sz w:val="22"/>
          <w:szCs w:val="22"/>
        </w:rPr>
        <w:t>trong communication skills, including planning and signing off communications to keep colleagues informed and engaged.</w:t>
      </w:r>
    </w:p>
    <w:p w14:paraId="38F0AA0A" w14:textId="77777777" w:rsidR="0028349D" w:rsidRPr="00F83CB1" w:rsidRDefault="0028349D" w:rsidP="00F83CB1">
      <w:pPr>
        <w:spacing w:after="0" w:line="240" w:lineRule="auto"/>
        <w:ind w:left="360"/>
        <w:rPr>
          <w:rFonts w:ascii="Arial" w:hAnsi="Arial" w:cs="Arial"/>
          <w:sz w:val="22"/>
          <w:szCs w:val="22"/>
        </w:rPr>
      </w:pPr>
    </w:p>
    <w:p w14:paraId="5EACCA78" w14:textId="6ED693CA" w:rsidR="0028349D" w:rsidRPr="00F83CB1" w:rsidRDefault="0028349D" w:rsidP="00F83CB1">
      <w:pPr>
        <w:spacing w:after="0" w:line="240" w:lineRule="auto"/>
        <w:rPr>
          <w:rFonts w:ascii="Arial" w:hAnsi="Arial" w:cs="Arial"/>
          <w:sz w:val="22"/>
          <w:szCs w:val="22"/>
        </w:rPr>
      </w:pPr>
      <w:r w:rsidRPr="00F83CB1">
        <w:rPr>
          <w:rFonts w:ascii="Arial" w:hAnsi="Arial" w:cs="Arial"/>
          <w:sz w:val="22"/>
          <w:szCs w:val="22"/>
        </w:rPr>
        <w:lastRenderedPageBreak/>
        <w:t>When applying, please show how you meet the essential experience and skills in the job description. As this role has a strong focus on the CMS and website project, we’d also like you to address the essential criteria set out in the context statement.</w:t>
      </w:r>
    </w:p>
    <w:p w14:paraId="5F2A7076" w14:textId="77777777" w:rsidR="00A14627" w:rsidRPr="00F83CB1" w:rsidRDefault="00A14627" w:rsidP="00F83CB1">
      <w:pPr>
        <w:spacing w:after="0" w:line="240" w:lineRule="auto"/>
        <w:rPr>
          <w:rFonts w:ascii="Arial" w:hAnsi="Arial" w:cs="Arial"/>
          <w:sz w:val="22"/>
          <w:szCs w:val="22"/>
        </w:rPr>
      </w:pPr>
    </w:p>
    <w:sectPr w:rsidR="00A14627" w:rsidRPr="00F83CB1" w:rsidSect="00BC62F6">
      <w:headerReference w:type="default" r:id="rId7"/>
      <w:footerReference w:type="default" r:id="rId8"/>
      <w:pgSz w:w="11906" w:h="16838"/>
      <w:pgMar w:top="1440" w:right="1440" w:bottom="1440" w:left="1440" w:header="708" w:footer="1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8DB1" w14:textId="77777777" w:rsidR="00520487" w:rsidRDefault="00520487" w:rsidP="00096333">
      <w:pPr>
        <w:spacing w:after="0" w:line="240" w:lineRule="auto"/>
      </w:pPr>
      <w:r>
        <w:separator/>
      </w:r>
    </w:p>
  </w:endnote>
  <w:endnote w:type="continuationSeparator" w:id="0">
    <w:p w14:paraId="78F05373" w14:textId="77777777" w:rsidR="00520487" w:rsidRDefault="00520487" w:rsidP="00096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186B" w14:textId="725538A1" w:rsidR="001A2106" w:rsidRDefault="001A2106">
    <w:pPr>
      <w:pStyle w:val="Footer"/>
    </w:pPr>
    <w:r>
      <w:rPr>
        <w:noProof/>
      </w:rPr>
      <w:drawing>
        <wp:anchor distT="0" distB="0" distL="114300" distR="114300" simplePos="0" relativeHeight="251663360" behindDoc="1" locked="0" layoutInCell="1" allowOverlap="1" wp14:anchorId="4A6A618A" wp14:editId="632FD538">
          <wp:simplePos x="0" y="0"/>
          <wp:positionH relativeFrom="page">
            <wp:posOffset>-212090</wp:posOffset>
          </wp:positionH>
          <wp:positionV relativeFrom="paragraph">
            <wp:posOffset>-171613</wp:posOffset>
          </wp:positionV>
          <wp:extent cx="7775275" cy="1321435"/>
          <wp:effectExtent l="0" t="0" r="0" b="0"/>
          <wp:wrapNone/>
          <wp:docPr id="799141621"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C067" w14:textId="77777777" w:rsidR="00520487" w:rsidRDefault="00520487" w:rsidP="00096333">
      <w:pPr>
        <w:spacing w:after="0" w:line="240" w:lineRule="auto"/>
      </w:pPr>
      <w:r>
        <w:separator/>
      </w:r>
    </w:p>
  </w:footnote>
  <w:footnote w:type="continuationSeparator" w:id="0">
    <w:p w14:paraId="56F61095" w14:textId="77777777" w:rsidR="00520487" w:rsidRDefault="00520487" w:rsidP="00096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DB56" w14:textId="628F8524" w:rsidR="00096333" w:rsidRDefault="00096333" w:rsidP="00096333">
    <w:pPr>
      <w:pStyle w:val="Header"/>
      <w:tabs>
        <w:tab w:val="clear" w:pos="4513"/>
        <w:tab w:val="clear" w:pos="9026"/>
        <w:tab w:val="left" w:pos="5595"/>
        <w:tab w:val="left" w:pos="7260"/>
      </w:tabs>
    </w:pPr>
    <w:r>
      <w:rPr>
        <w:noProof/>
      </w:rPr>
      <w:drawing>
        <wp:anchor distT="0" distB="0" distL="114300" distR="114300" simplePos="0" relativeHeight="251661312" behindDoc="0" locked="0" layoutInCell="1" allowOverlap="1" wp14:anchorId="7CB86FAB" wp14:editId="280F564D">
          <wp:simplePos x="0" y="0"/>
          <wp:positionH relativeFrom="column">
            <wp:posOffset>3121497</wp:posOffset>
          </wp:positionH>
          <wp:positionV relativeFrom="paragraph">
            <wp:posOffset>-266065</wp:posOffset>
          </wp:positionV>
          <wp:extent cx="3278564" cy="274784"/>
          <wp:effectExtent l="0" t="0" r="0" b="0"/>
          <wp:wrapNone/>
          <wp:docPr id="4063846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1444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78564" cy="2747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1C0B043F" wp14:editId="4C80C2D5">
              <wp:simplePos x="0" y="0"/>
              <wp:positionH relativeFrom="page">
                <wp:posOffset>0</wp:posOffset>
              </wp:positionH>
              <wp:positionV relativeFrom="paragraph">
                <wp:posOffset>-436245</wp:posOffset>
              </wp:positionV>
              <wp:extent cx="7562850" cy="584200"/>
              <wp:effectExtent l="0" t="0" r="19050" b="25400"/>
              <wp:wrapNone/>
              <wp:docPr id="104648215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0" cy="58420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B60A0" id="Rectangle 1" o:spid="_x0000_s1026" alt="&quot;&quot;" style="position:absolute;margin-left:0;margin-top:-34.35pt;width:595.5pt;height:4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" fillcolor="#0a2f40 [1604]" strokecolor="#030e13 [484]" strokeweight="1pt">
              <w10:wrap anchorx="page"/>
            </v:rect>
          </w:pict>
        </mc:Fallback>
      </mc:AlternateContent>
    </w:r>
    <w:r>
      <w:rPr>
        <w:noProof/>
      </w:rPr>
      <w:drawing>
        <wp:anchor distT="0" distB="0" distL="114300" distR="114300" simplePos="0" relativeHeight="251659264" behindDoc="1" locked="0" layoutInCell="1" allowOverlap="1" wp14:anchorId="5FD58569" wp14:editId="1D6BF406">
          <wp:simplePos x="0" y="0"/>
          <wp:positionH relativeFrom="page">
            <wp:posOffset>0</wp:posOffset>
          </wp:positionH>
          <wp:positionV relativeFrom="paragraph">
            <wp:posOffset>10666730</wp:posOffset>
          </wp:positionV>
          <wp:extent cx="8142605" cy="470535"/>
          <wp:effectExtent l="0" t="0" r="0" b="5715"/>
          <wp:wrapNone/>
          <wp:docPr id="42429104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tab/>
    </w:r>
    <w:r>
      <w:tab/>
    </w:r>
  </w:p>
  <w:p w14:paraId="57648662" w14:textId="77777777" w:rsidR="00096333" w:rsidRDefault="00096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A21"/>
    <w:multiLevelType w:val="multilevel"/>
    <w:tmpl w:val="A7F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15500"/>
    <w:multiLevelType w:val="hybridMultilevel"/>
    <w:tmpl w:val="32BA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97CE6"/>
    <w:multiLevelType w:val="hybridMultilevel"/>
    <w:tmpl w:val="8D72B9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EA2A07"/>
    <w:multiLevelType w:val="hybridMultilevel"/>
    <w:tmpl w:val="B52833B2"/>
    <w:lvl w:ilvl="0" w:tplc="FA82E690">
      <w:start w:val="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4E66A1"/>
    <w:multiLevelType w:val="multilevel"/>
    <w:tmpl w:val="DDC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E4997"/>
    <w:multiLevelType w:val="multilevel"/>
    <w:tmpl w:val="B802B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1000C"/>
    <w:multiLevelType w:val="hybridMultilevel"/>
    <w:tmpl w:val="EE28FB36"/>
    <w:lvl w:ilvl="0" w:tplc="3196C130">
      <w:start w:val="3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265589"/>
    <w:multiLevelType w:val="multilevel"/>
    <w:tmpl w:val="7DB6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F01F6B"/>
    <w:multiLevelType w:val="hybridMultilevel"/>
    <w:tmpl w:val="FB58E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414CB"/>
    <w:multiLevelType w:val="hybridMultilevel"/>
    <w:tmpl w:val="CBD6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5B0AFD"/>
    <w:multiLevelType w:val="hybridMultilevel"/>
    <w:tmpl w:val="86B68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C47824"/>
    <w:multiLevelType w:val="hybridMultilevel"/>
    <w:tmpl w:val="C3B8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7642102">
    <w:abstractNumId w:val="7"/>
  </w:num>
  <w:num w:numId="2" w16cid:durableId="2057922064">
    <w:abstractNumId w:val="5"/>
  </w:num>
  <w:num w:numId="3" w16cid:durableId="1472484711">
    <w:abstractNumId w:val="4"/>
  </w:num>
  <w:num w:numId="4" w16cid:durableId="1093357838">
    <w:abstractNumId w:val="0"/>
  </w:num>
  <w:num w:numId="5" w16cid:durableId="636490391">
    <w:abstractNumId w:val="9"/>
  </w:num>
  <w:num w:numId="6" w16cid:durableId="299771813">
    <w:abstractNumId w:val="1"/>
  </w:num>
  <w:num w:numId="7" w16cid:durableId="442656459">
    <w:abstractNumId w:val="8"/>
  </w:num>
  <w:num w:numId="8" w16cid:durableId="1568489435">
    <w:abstractNumId w:val="10"/>
  </w:num>
  <w:num w:numId="9" w16cid:durableId="329066605">
    <w:abstractNumId w:val="6"/>
  </w:num>
  <w:num w:numId="10" w16cid:durableId="1401903005">
    <w:abstractNumId w:val="11"/>
  </w:num>
  <w:num w:numId="11" w16cid:durableId="560484623">
    <w:abstractNumId w:val="3"/>
  </w:num>
  <w:num w:numId="12" w16cid:durableId="1189176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409"/>
    <w:rsid w:val="00022C6B"/>
    <w:rsid w:val="000233E9"/>
    <w:rsid w:val="000412F1"/>
    <w:rsid w:val="00056FD0"/>
    <w:rsid w:val="000802D2"/>
    <w:rsid w:val="00096333"/>
    <w:rsid w:val="000E5C69"/>
    <w:rsid w:val="000E7366"/>
    <w:rsid w:val="000F623A"/>
    <w:rsid w:val="001245AA"/>
    <w:rsid w:val="00130098"/>
    <w:rsid w:val="001348A9"/>
    <w:rsid w:val="00151D4E"/>
    <w:rsid w:val="00157C18"/>
    <w:rsid w:val="00162051"/>
    <w:rsid w:val="00162D4A"/>
    <w:rsid w:val="001A2106"/>
    <w:rsid w:val="001E23E8"/>
    <w:rsid w:val="001F60D4"/>
    <w:rsid w:val="00222B49"/>
    <w:rsid w:val="0028349D"/>
    <w:rsid w:val="002E4BDE"/>
    <w:rsid w:val="002F64D6"/>
    <w:rsid w:val="00304B35"/>
    <w:rsid w:val="003700CA"/>
    <w:rsid w:val="003A1F89"/>
    <w:rsid w:val="003A47F4"/>
    <w:rsid w:val="00462E3F"/>
    <w:rsid w:val="0047544F"/>
    <w:rsid w:val="00487F4E"/>
    <w:rsid w:val="004946D3"/>
    <w:rsid w:val="00496125"/>
    <w:rsid w:val="004A4645"/>
    <w:rsid w:val="004C1363"/>
    <w:rsid w:val="005017D3"/>
    <w:rsid w:val="00520487"/>
    <w:rsid w:val="005251A2"/>
    <w:rsid w:val="00547BE7"/>
    <w:rsid w:val="00550201"/>
    <w:rsid w:val="005952B7"/>
    <w:rsid w:val="005A12B3"/>
    <w:rsid w:val="005A237A"/>
    <w:rsid w:val="005C7A06"/>
    <w:rsid w:val="005D4B1A"/>
    <w:rsid w:val="005D6B58"/>
    <w:rsid w:val="006058C0"/>
    <w:rsid w:val="0065418A"/>
    <w:rsid w:val="006F6B69"/>
    <w:rsid w:val="00706314"/>
    <w:rsid w:val="00711FF9"/>
    <w:rsid w:val="00716348"/>
    <w:rsid w:val="00726BEE"/>
    <w:rsid w:val="00752C26"/>
    <w:rsid w:val="007624F0"/>
    <w:rsid w:val="00783085"/>
    <w:rsid w:val="007960A3"/>
    <w:rsid w:val="007F5418"/>
    <w:rsid w:val="00864B0C"/>
    <w:rsid w:val="00876505"/>
    <w:rsid w:val="0089755D"/>
    <w:rsid w:val="008A0550"/>
    <w:rsid w:val="008B560D"/>
    <w:rsid w:val="008F6685"/>
    <w:rsid w:val="00A0405F"/>
    <w:rsid w:val="00A10BAD"/>
    <w:rsid w:val="00A14627"/>
    <w:rsid w:val="00A20BE2"/>
    <w:rsid w:val="00A518FB"/>
    <w:rsid w:val="00AB4A3E"/>
    <w:rsid w:val="00AD7055"/>
    <w:rsid w:val="00AE1021"/>
    <w:rsid w:val="00AF1831"/>
    <w:rsid w:val="00B64B75"/>
    <w:rsid w:val="00B73BC2"/>
    <w:rsid w:val="00B826BF"/>
    <w:rsid w:val="00BC62F6"/>
    <w:rsid w:val="00C11CF9"/>
    <w:rsid w:val="00C462F9"/>
    <w:rsid w:val="00C51A76"/>
    <w:rsid w:val="00C5317D"/>
    <w:rsid w:val="00C77EA2"/>
    <w:rsid w:val="00C857B4"/>
    <w:rsid w:val="00D10292"/>
    <w:rsid w:val="00D27E14"/>
    <w:rsid w:val="00D623E3"/>
    <w:rsid w:val="00D75F50"/>
    <w:rsid w:val="00D80827"/>
    <w:rsid w:val="00D96FB2"/>
    <w:rsid w:val="00DB58AE"/>
    <w:rsid w:val="00DB5EA1"/>
    <w:rsid w:val="00DD703F"/>
    <w:rsid w:val="00DD760D"/>
    <w:rsid w:val="00DF2409"/>
    <w:rsid w:val="00E73F40"/>
    <w:rsid w:val="00EB166E"/>
    <w:rsid w:val="00EB4C12"/>
    <w:rsid w:val="00EC65C8"/>
    <w:rsid w:val="00F7541E"/>
    <w:rsid w:val="00F83CB1"/>
    <w:rsid w:val="00FC1831"/>
    <w:rsid w:val="00FC1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B87C3"/>
  <w15:chartTrackingRefBased/>
  <w15:docId w15:val="{13DFE5C5-DE96-4B83-AF0F-ED3A08F0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2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2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409"/>
    <w:rPr>
      <w:rFonts w:eastAsiaTheme="majorEastAsia" w:cstheme="majorBidi"/>
      <w:color w:val="272727" w:themeColor="text1" w:themeTint="D8"/>
    </w:rPr>
  </w:style>
  <w:style w:type="paragraph" w:styleId="Title">
    <w:name w:val="Title"/>
    <w:basedOn w:val="Normal"/>
    <w:next w:val="Normal"/>
    <w:link w:val="TitleChar"/>
    <w:uiPriority w:val="10"/>
    <w:qFormat/>
    <w:rsid w:val="00DF2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409"/>
    <w:pPr>
      <w:spacing w:before="160"/>
      <w:jc w:val="center"/>
    </w:pPr>
    <w:rPr>
      <w:i/>
      <w:iCs/>
      <w:color w:val="404040" w:themeColor="text1" w:themeTint="BF"/>
    </w:rPr>
  </w:style>
  <w:style w:type="character" w:customStyle="1" w:styleId="QuoteChar">
    <w:name w:val="Quote Char"/>
    <w:basedOn w:val="DefaultParagraphFont"/>
    <w:link w:val="Quote"/>
    <w:uiPriority w:val="29"/>
    <w:rsid w:val="00DF2409"/>
    <w:rPr>
      <w:i/>
      <w:iCs/>
      <w:color w:val="404040" w:themeColor="text1" w:themeTint="BF"/>
    </w:rPr>
  </w:style>
  <w:style w:type="paragraph" w:styleId="ListParagraph">
    <w:name w:val="List Paragraph"/>
    <w:basedOn w:val="Normal"/>
    <w:uiPriority w:val="34"/>
    <w:qFormat/>
    <w:rsid w:val="00DF2409"/>
    <w:pPr>
      <w:ind w:left="720"/>
      <w:contextualSpacing/>
    </w:pPr>
  </w:style>
  <w:style w:type="character" w:styleId="IntenseEmphasis">
    <w:name w:val="Intense Emphasis"/>
    <w:basedOn w:val="DefaultParagraphFont"/>
    <w:uiPriority w:val="21"/>
    <w:qFormat/>
    <w:rsid w:val="00DF2409"/>
    <w:rPr>
      <w:i/>
      <w:iCs/>
      <w:color w:val="0F4761" w:themeColor="accent1" w:themeShade="BF"/>
    </w:rPr>
  </w:style>
  <w:style w:type="paragraph" w:styleId="IntenseQuote">
    <w:name w:val="Intense Quote"/>
    <w:basedOn w:val="Normal"/>
    <w:next w:val="Normal"/>
    <w:link w:val="IntenseQuoteChar"/>
    <w:uiPriority w:val="30"/>
    <w:qFormat/>
    <w:rsid w:val="00DF2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409"/>
    <w:rPr>
      <w:i/>
      <w:iCs/>
      <w:color w:val="0F4761" w:themeColor="accent1" w:themeShade="BF"/>
    </w:rPr>
  </w:style>
  <w:style w:type="character" w:styleId="IntenseReference">
    <w:name w:val="Intense Reference"/>
    <w:basedOn w:val="DefaultParagraphFont"/>
    <w:uiPriority w:val="32"/>
    <w:qFormat/>
    <w:rsid w:val="00DF2409"/>
    <w:rPr>
      <w:b/>
      <w:bCs/>
      <w:smallCaps/>
      <w:color w:val="0F4761" w:themeColor="accent1" w:themeShade="BF"/>
      <w:spacing w:val="5"/>
    </w:rPr>
  </w:style>
  <w:style w:type="character" w:styleId="Hyperlink">
    <w:name w:val="Hyperlink"/>
    <w:basedOn w:val="DefaultParagraphFont"/>
    <w:uiPriority w:val="99"/>
    <w:unhideWhenUsed/>
    <w:rsid w:val="00DF2409"/>
    <w:rPr>
      <w:color w:val="467886" w:themeColor="hyperlink"/>
      <w:u w:val="single"/>
    </w:rPr>
  </w:style>
  <w:style w:type="character" w:styleId="UnresolvedMention">
    <w:name w:val="Unresolved Mention"/>
    <w:basedOn w:val="DefaultParagraphFont"/>
    <w:uiPriority w:val="99"/>
    <w:semiHidden/>
    <w:unhideWhenUsed/>
    <w:rsid w:val="00DF2409"/>
    <w:rPr>
      <w:color w:val="605E5C"/>
      <w:shd w:val="clear" w:color="auto" w:fill="E1DFDD"/>
    </w:rPr>
  </w:style>
  <w:style w:type="paragraph" w:styleId="Header">
    <w:name w:val="header"/>
    <w:basedOn w:val="Normal"/>
    <w:link w:val="HeaderChar"/>
    <w:uiPriority w:val="99"/>
    <w:unhideWhenUsed/>
    <w:rsid w:val="00096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333"/>
  </w:style>
  <w:style w:type="paragraph" w:styleId="Footer">
    <w:name w:val="footer"/>
    <w:basedOn w:val="Normal"/>
    <w:link w:val="FooterChar"/>
    <w:uiPriority w:val="99"/>
    <w:unhideWhenUsed/>
    <w:rsid w:val="00096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839</Words>
  <Characters>5203</Characters>
  <Application>Microsoft Office Word</Application>
  <DocSecurity>0</DocSecurity>
  <Lines>108</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Hasson-Chapman</dc:creator>
  <cp:keywords/>
  <dc:description/>
  <cp:lastModifiedBy>Nina Coakley</cp:lastModifiedBy>
  <cp:revision>31</cp:revision>
  <dcterms:created xsi:type="dcterms:W3CDTF">2026-07-05T10:54:00Z</dcterms:created>
  <dcterms:modified xsi:type="dcterms:W3CDTF">2026-07-05T19:58:00Z</dcterms:modified>
</cp:coreProperties>
</file>