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E8193" w14:textId="77777777" w:rsidR="00C6516E" w:rsidRDefault="00C6516E" w:rsidP="0061413E">
      <w:pPr>
        <w:spacing w:after="0" w:line="240" w:lineRule="auto"/>
      </w:pPr>
    </w:p>
    <w:p w14:paraId="466C8C02" w14:textId="77777777" w:rsidR="0061413E" w:rsidRDefault="0061413E" w:rsidP="0061413E">
      <w:pPr>
        <w:spacing w:after="0" w:line="240" w:lineRule="auto"/>
      </w:pPr>
    </w:p>
    <w:p w14:paraId="4D4401BE" w14:textId="22AC2DC8" w:rsidR="00B215E7" w:rsidRDefault="00B215E7" w:rsidP="0061413E">
      <w:pPr>
        <w:spacing w:after="0" w:line="240" w:lineRule="auto"/>
      </w:pPr>
      <w:r w:rsidRPr="00F81AC4">
        <w:rPr>
          <w:b/>
          <w:sz w:val="28"/>
        </w:rPr>
        <w:t>Job title</w:t>
      </w:r>
      <w:r>
        <w:t>:</w:t>
      </w:r>
      <w:r w:rsidR="0018159F">
        <w:t xml:space="preserve"> </w:t>
      </w:r>
      <w:r w:rsidR="008D575C">
        <w:t xml:space="preserve">Head of </w:t>
      </w:r>
      <w:r w:rsidR="00EC2C5A">
        <w:t>Commissioning of Fa</w:t>
      </w:r>
      <w:r w:rsidR="00FE4626">
        <w:t>mily Help and Young and thriving</w:t>
      </w:r>
    </w:p>
    <w:p w14:paraId="4503A7C5" w14:textId="2A9A0B6C" w:rsidR="00B215E7" w:rsidRDefault="00B215E7" w:rsidP="0061413E">
      <w:pPr>
        <w:spacing w:after="0" w:line="240" w:lineRule="auto"/>
      </w:pPr>
      <w:r w:rsidRPr="00F81AC4">
        <w:rPr>
          <w:b/>
          <w:sz w:val="28"/>
        </w:rPr>
        <w:t>Directorate/Service/Team</w:t>
      </w:r>
      <w:r>
        <w:t>:</w:t>
      </w:r>
      <w:r w:rsidR="0018159F">
        <w:t xml:space="preserve"> Children’s</w:t>
      </w:r>
      <w:r w:rsidR="0023799B">
        <w:t xml:space="preserve"> Directorate</w:t>
      </w:r>
      <w:r w:rsidR="0018159F">
        <w:t>, Commissioning and Partnerships</w:t>
      </w:r>
    </w:p>
    <w:p w14:paraId="384810ED" w14:textId="77777777" w:rsidR="00B215E7" w:rsidRDefault="00B215E7" w:rsidP="0061413E">
      <w:pPr>
        <w:spacing w:after="0" w:line="240" w:lineRule="auto"/>
      </w:pPr>
    </w:p>
    <w:p w14:paraId="3FBE1E34" w14:textId="77777777" w:rsidR="00B215E7" w:rsidRPr="00B657A0" w:rsidRDefault="00B215E7" w:rsidP="0061413E">
      <w:pPr>
        <w:spacing w:after="0" w:line="240" w:lineRule="auto"/>
        <w:rPr>
          <w:b/>
          <w:sz w:val="28"/>
        </w:rPr>
      </w:pPr>
      <w:r w:rsidRPr="00B657A0">
        <w:rPr>
          <w:b/>
          <w:sz w:val="28"/>
        </w:rPr>
        <w:t xml:space="preserve">Organisation </w:t>
      </w:r>
      <w:r w:rsidR="00D20B88">
        <w:rPr>
          <w:b/>
          <w:sz w:val="28"/>
        </w:rPr>
        <w:t>s</w:t>
      </w:r>
      <w:r w:rsidRPr="00B657A0">
        <w:rPr>
          <w:b/>
          <w:sz w:val="28"/>
        </w:rPr>
        <w:t>tructure</w:t>
      </w:r>
      <w:r>
        <w:rPr>
          <w:b/>
          <w:sz w:val="28"/>
        </w:rPr>
        <w:t xml:space="preserve"> </w:t>
      </w:r>
    </w:p>
    <w:p w14:paraId="7B997D04" w14:textId="408D6624" w:rsidR="00B215E7" w:rsidRDefault="00B215E7" w:rsidP="0061413E">
      <w:pPr>
        <w:spacing w:after="0" w:line="240" w:lineRule="auto"/>
      </w:pPr>
      <w:r w:rsidRPr="003635B4">
        <w:rPr>
          <w:b/>
          <w:bCs/>
        </w:rPr>
        <w:t>Reporting to</w:t>
      </w:r>
      <w:r>
        <w:t>:</w:t>
      </w:r>
      <w:r w:rsidR="0018159F">
        <w:t xml:space="preserve"> Corporate Director of Commissioning and Partnerships</w:t>
      </w:r>
    </w:p>
    <w:p w14:paraId="0FED0719" w14:textId="77777777" w:rsidR="00403C33" w:rsidRDefault="00403C33" w:rsidP="0061413E">
      <w:pPr>
        <w:spacing w:after="0" w:line="240" w:lineRule="auto"/>
      </w:pPr>
    </w:p>
    <w:p w14:paraId="08A9C33B" w14:textId="31E6C280" w:rsidR="00403C33" w:rsidRDefault="00E65D0E" w:rsidP="00B23B49">
      <w:pPr>
        <w:pStyle w:val="NormalWeb"/>
      </w:pPr>
      <w:r w:rsidRPr="00E65D0E">
        <w:rPr>
          <w:noProof/>
        </w:rPr>
        <w:drawing>
          <wp:inline distT="0" distB="0" distL="0" distR="0" wp14:anchorId="7CC08868" wp14:editId="56CDCB62">
            <wp:extent cx="5731510" cy="1983740"/>
            <wp:effectExtent l="0" t="0" r="2540" b="0"/>
            <wp:docPr id="1898909857" name="Picture 1" descr="A diagram of a company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909857" name="Picture 1" descr="A diagram of a company structure&#10;&#10;Description automatically generated"/>
                    <pic:cNvPicPr/>
                  </pic:nvPicPr>
                  <pic:blipFill>
                    <a:blip r:embed="rId7"/>
                    <a:stretch>
                      <a:fillRect/>
                    </a:stretch>
                  </pic:blipFill>
                  <pic:spPr>
                    <a:xfrm>
                      <a:off x="0" y="0"/>
                      <a:ext cx="5731510" cy="1983740"/>
                    </a:xfrm>
                    <a:prstGeom prst="rect">
                      <a:avLst/>
                    </a:prstGeom>
                  </pic:spPr>
                </pic:pic>
              </a:graphicData>
            </a:graphic>
          </wp:inline>
        </w:drawing>
      </w:r>
    </w:p>
    <w:p w14:paraId="397282FD" w14:textId="77777777" w:rsidR="00B23B49" w:rsidRPr="004C6750" w:rsidRDefault="00B215E7" w:rsidP="0061413E">
      <w:pPr>
        <w:spacing w:after="0" w:line="240" w:lineRule="auto"/>
        <w:rPr>
          <w:b/>
          <w:sz w:val="28"/>
        </w:rPr>
      </w:pPr>
      <w:r w:rsidRPr="004C6750">
        <w:rPr>
          <w:b/>
          <w:sz w:val="28"/>
        </w:rPr>
        <w:t>Responsibility for</w:t>
      </w:r>
      <w:r w:rsidR="00400052" w:rsidRPr="004C6750">
        <w:rPr>
          <w:b/>
          <w:sz w:val="28"/>
        </w:rPr>
        <w:t xml:space="preserve">: </w:t>
      </w:r>
    </w:p>
    <w:p w14:paraId="2872978F" w14:textId="4B7EA825" w:rsidR="00C01389" w:rsidRDefault="00400052" w:rsidP="0061413E">
      <w:pPr>
        <w:spacing w:after="0" w:line="240" w:lineRule="auto"/>
      </w:pPr>
      <w:r>
        <w:t>Strategic leadership</w:t>
      </w:r>
      <w:r w:rsidR="00C71312">
        <w:t>, management and contribution to</w:t>
      </w:r>
      <w:r w:rsidR="009A69AF">
        <w:t xml:space="preserve"> the following ambitions in our </w:t>
      </w:r>
      <w:r w:rsidR="00D52249">
        <w:t xml:space="preserve">Dorset Children, Young People and Families Plan 2023-2033; </w:t>
      </w:r>
      <w:r w:rsidR="002C72FF">
        <w:t xml:space="preserve">Best Start in Life, Young and Thriving and Commissioning that supports Local Family Help.  </w:t>
      </w:r>
    </w:p>
    <w:p w14:paraId="75259404" w14:textId="77777777" w:rsidR="00B215E7" w:rsidRDefault="00B215E7" w:rsidP="0061413E">
      <w:pPr>
        <w:spacing w:after="0" w:line="240" w:lineRule="auto"/>
      </w:pPr>
    </w:p>
    <w:p w14:paraId="3DAC43BB" w14:textId="77777777" w:rsidR="00B215E7" w:rsidRDefault="0061413E" w:rsidP="0061413E">
      <w:pPr>
        <w:spacing w:after="0" w:line="240" w:lineRule="auto"/>
        <w:rPr>
          <w:b/>
          <w:sz w:val="28"/>
        </w:rPr>
      </w:pPr>
      <w:r w:rsidRPr="0061413E">
        <w:rPr>
          <w:b/>
          <w:sz w:val="28"/>
        </w:rPr>
        <w:t xml:space="preserve">Context of </w:t>
      </w:r>
      <w:r w:rsidR="00D20B88">
        <w:rPr>
          <w:b/>
          <w:sz w:val="28"/>
        </w:rPr>
        <w:t>w</w:t>
      </w:r>
      <w:r w:rsidRPr="0061413E">
        <w:rPr>
          <w:b/>
          <w:sz w:val="28"/>
        </w:rPr>
        <w:t>ork</w:t>
      </w:r>
    </w:p>
    <w:p w14:paraId="184C01C1" w14:textId="53206F08" w:rsidR="00A95144" w:rsidRDefault="009B1A28" w:rsidP="0061413E">
      <w:pPr>
        <w:spacing w:after="0" w:line="240" w:lineRule="auto"/>
      </w:pPr>
      <w:r>
        <w:t>This post is created a</w:t>
      </w:r>
      <w:r w:rsidR="00CD4A24">
        <w:t>s part of our Commissioning &amp; Partnerships Directorate res</w:t>
      </w:r>
      <w:r w:rsidR="005B583A">
        <w:t>hape</w:t>
      </w:r>
      <w:r w:rsidR="00C44045">
        <w:t xml:space="preserve"> where we are investing in </w:t>
      </w:r>
      <w:r w:rsidR="00764167">
        <w:t xml:space="preserve">additional senior leadership </w:t>
      </w:r>
      <w:r w:rsidR="0003156C">
        <w:t>and aligning Heads of Service alongside our challenges and priorities</w:t>
      </w:r>
      <w:r w:rsidR="004D20FE">
        <w:t>.</w:t>
      </w:r>
      <w:r w:rsidR="00242022">
        <w:t xml:space="preserve"> This service are</w:t>
      </w:r>
      <w:r w:rsidR="00BF4D15">
        <w:t>a</w:t>
      </w:r>
      <w:r w:rsidR="00242022">
        <w:t xml:space="preserve"> brings together policy expertise </w:t>
      </w:r>
      <w:r w:rsidR="00A50AC5">
        <w:t xml:space="preserve">and strategic leadership in commissioning and operational </w:t>
      </w:r>
      <w:r w:rsidR="00242022">
        <w:t>functions</w:t>
      </w:r>
      <w:r w:rsidR="00E17D90">
        <w:t xml:space="preserve"> </w:t>
      </w:r>
      <w:r w:rsidR="00242022">
        <w:t>across early years, children, young people and families.</w:t>
      </w:r>
    </w:p>
    <w:p w14:paraId="4F1DE986" w14:textId="77777777" w:rsidR="00E122E5" w:rsidRDefault="00E122E5" w:rsidP="0061413E">
      <w:pPr>
        <w:spacing w:after="0" w:line="240" w:lineRule="auto"/>
      </w:pPr>
    </w:p>
    <w:p w14:paraId="7C1DE183" w14:textId="580E74B1" w:rsidR="00DB7189" w:rsidRDefault="00592621" w:rsidP="0061413E">
      <w:pPr>
        <w:spacing w:after="0" w:line="240" w:lineRule="auto"/>
      </w:pPr>
      <w:r>
        <w:t>The position will be responsible fo</w:t>
      </w:r>
      <w:r w:rsidR="00DB7189">
        <w:t>r the following staff and services:</w:t>
      </w:r>
    </w:p>
    <w:p w14:paraId="1E6E4DC2" w14:textId="77777777" w:rsidR="00F52EDC" w:rsidRDefault="00F52EDC" w:rsidP="0061413E">
      <w:pPr>
        <w:spacing w:after="0" w:line="240" w:lineRule="auto"/>
      </w:pPr>
    </w:p>
    <w:p w14:paraId="2441ECF5" w14:textId="526ADBE9" w:rsidR="008C4511" w:rsidRPr="00507AF8" w:rsidRDefault="009801E8" w:rsidP="001A794B">
      <w:pPr>
        <w:spacing w:after="0" w:line="240" w:lineRule="auto"/>
      </w:pPr>
      <w:r w:rsidRPr="009801E8">
        <w:rPr>
          <w:noProof/>
        </w:rPr>
        <w:lastRenderedPageBreak/>
        <w:drawing>
          <wp:inline distT="0" distB="0" distL="0" distR="0" wp14:anchorId="68835428" wp14:editId="4901EF51">
            <wp:extent cx="5731510" cy="3683000"/>
            <wp:effectExtent l="0" t="0" r="2540" b="0"/>
            <wp:docPr id="2107807870"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807870" name="Picture 1" descr="A diagram of a company&#10;&#10;Description automatically generated"/>
                    <pic:cNvPicPr/>
                  </pic:nvPicPr>
                  <pic:blipFill>
                    <a:blip r:embed="rId8"/>
                    <a:stretch>
                      <a:fillRect/>
                    </a:stretch>
                  </pic:blipFill>
                  <pic:spPr>
                    <a:xfrm>
                      <a:off x="0" y="0"/>
                      <a:ext cx="5731510" cy="3683000"/>
                    </a:xfrm>
                    <a:prstGeom prst="rect">
                      <a:avLst/>
                    </a:prstGeom>
                  </pic:spPr>
                </pic:pic>
              </a:graphicData>
            </a:graphic>
          </wp:inline>
        </w:drawing>
      </w:r>
    </w:p>
    <w:p w14:paraId="08AD2F0D" w14:textId="77777777" w:rsidR="003C7053" w:rsidRDefault="003C7053" w:rsidP="001A794B">
      <w:pPr>
        <w:spacing w:after="0" w:line="240" w:lineRule="auto"/>
        <w:rPr>
          <w:i/>
          <w:iCs/>
          <w:noProof/>
        </w:rPr>
      </w:pPr>
    </w:p>
    <w:p w14:paraId="159F0F67" w14:textId="22A3735D" w:rsidR="00BF4D15" w:rsidRDefault="00BF4D15" w:rsidP="001A794B">
      <w:pPr>
        <w:spacing w:after="0" w:line="240" w:lineRule="auto"/>
        <w:rPr>
          <w:noProof/>
        </w:rPr>
      </w:pPr>
      <w:r>
        <w:rPr>
          <w:noProof/>
        </w:rPr>
        <w:t xml:space="preserve">As with our Families First </w:t>
      </w:r>
      <w:r w:rsidR="00685F66">
        <w:rPr>
          <w:noProof/>
        </w:rPr>
        <w:t>for</w:t>
      </w:r>
      <w:r w:rsidR="00A80C5A">
        <w:rPr>
          <w:noProof/>
        </w:rPr>
        <w:t xml:space="preserve"> Children</w:t>
      </w:r>
      <w:r w:rsidR="009000AE">
        <w:rPr>
          <w:noProof/>
        </w:rPr>
        <w:t xml:space="preserve"> </w:t>
      </w:r>
      <w:r>
        <w:rPr>
          <w:noProof/>
        </w:rPr>
        <w:t xml:space="preserve">Pathfinder approach </w:t>
      </w:r>
      <w:r w:rsidR="004A537F">
        <w:rPr>
          <w:noProof/>
        </w:rPr>
        <w:t>we continue to focus on collaborative early help offer</w:t>
      </w:r>
      <w:r w:rsidR="00FA5106">
        <w:rPr>
          <w:noProof/>
        </w:rPr>
        <w:t xml:space="preserve"> within our Locality Model, </w:t>
      </w:r>
      <w:r w:rsidR="00510D20">
        <w:rPr>
          <w:noProof/>
        </w:rPr>
        <w:t>you will be responsible for the</w:t>
      </w:r>
      <w:r w:rsidR="004A537F">
        <w:rPr>
          <w:noProof/>
        </w:rPr>
        <w:t xml:space="preserve"> commissioned provision to support families.  You will </w:t>
      </w:r>
      <w:r w:rsidR="00FF4262">
        <w:rPr>
          <w:noProof/>
        </w:rPr>
        <w:t>lead the</w:t>
      </w:r>
      <w:r w:rsidR="004A537F">
        <w:rPr>
          <w:noProof/>
        </w:rPr>
        <w:t xml:space="preserve"> </w:t>
      </w:r>
      <w:r w:rsidR="00A43982">
        <w:rPr>
          <w:noProof/>
        </w:rPr>
        <w:t>development</w:t>
      </w:r>
      <w:r w:rsidR="004A537F">
        <w:rPr>
          <w:noProof/>
        </w:rPr>
        <w:t xml:space="preserve"> of an Early He</w:t>
      </w:r>
      <w:r w:rsidR="00DE066D">
        <w:rPr>
          <w:noProof/>
        </w:rPr>
        <w:t>lp Strategy, that will be co</w:t>
      </w:r>
      <w:r w:rsidR="00E11C7B">
        <w:rPr>
          <w:noProof/>
        </w:rPr>
        <w:t>-</w:t>
      </w:r>
      <w:r w:rsidR="00DE066D">
        <w:rPr>
          <w:noProof/>
        </w:rPr>
        <w:t>produced and co-ordinated, and effectively implemented</w:t>
      </w:r>
      <w:r w:rsidR="009E620C">
        <w:rPr>
          <w:noProof/>
        </w:rPr>
        <w:t>.</w:t>
      </w:r>
      <w:r w:rsidR="00DE066D">
        <w:rPr>
          <w:noProof/>
        </w:rPr>
        <w:t xml:space="preserve"> This will align and sit alongside our </w:t>
      </w:r>
      <w:r w:rsidR="000D7CC1">
        <w:rPr>
          <w:noProof/>
        </w:rPr>
        <w:t>Kinship Strateg</w:t>
      </w:r>
      <w:r w:rsidR="00970BC9">
        <w:rPr>
          <w:noProof/>
        </w:rPr>
        <w:t>y and contribute to the Path</w:t>
      </w:r>
      <w:r w:rsidR="006849AB">
        <w:rPr>
          <w:noProof/>
        </w:rPr>
        <w:t xml:space="preserve">finder Families First </w:t>
      </w:r>
      <w:r w:rsidR="008B44E4">
        <w:rPr>
          <w:noProof/>
        </w:rPr>
        <w:t xml:space="preserve">model of local delivery. This will entail </w:t>
      </w:r>
      <w:r w:rsidR="007607E2">
        <w:rPr>
          <w:noProof/>
        </w:rPr>
        <w:t>collaborative working with VCSE</w:t>
      </w:r>
      <w:r w:rsidR="00001DA8">
        <w:rPr>
          <w:noProof/>
        </w:rPr>
        <w:t>, Local Alliance Groups</w:t>
      </w:r>
      <w:r w:rsidR="007607E2">
        <w:rPr>
          <w:noProof/>
        </w:rPr>
        <w:t xml:space="preserve"> and social care operational leads and Heads of Locality to understand the existing offer and gaps</w:t>
      </w:r>
      <w:r w:rsidR="00A43982">
        <w:rPr>
          <w:noProof/>
        </w:rPr>
        <w:t xml:space="preserve">, </w:t>
      </w:r>
      <w:r w:rsidR="007607E2">
        <w:rPr>
          <w:noProof/>
        </w:rPr>
        <w:t>consolidation</w:t>
      </w:r>
      <w:r w:rsidR="00A43982">
        <w:rPr>
          <w:noProof/>
        </w:rPr>
        <w:t xml:space="preserve"> or </w:t>
      </w:r>
      <w:r w:rsidR="00570240">
        <w:rPr>
          <w:noProof/>
        </w:rPr>
        <w:t>new commissioning arrangements.</w:t>
      </w:r>
    </w:p>
    <w:p w14:paraId="7FAC7625" w14:textId="77777777" w:rsidR="00AA3DA8" w:rsidRDefault="00AA3DA8" w:rsidP="001A794B">
      <w:pPr>
        <w:spacing w:after="0" w:line="240" w:lineRule="auto"/>
        <w:rPr>
          <w:noProof/>
        </w:rPr>
      </w:pPr>
    </w:p>
    <w:p w14:paraId="2CCC77BD" w14:textId="632850A4" w:rsidR="00BE4965" w:rsidRDefault="00AA3DA8" w:rsidP="001A794B">
      <w:pPr>
        <w:spacing w:after="0" w:line="240" w:lineRule="auto"/>
        <w:rPr>
          <w:noProof/>
        </w:rPr>
      </w:pPr>
      <w:r>
        <w:rPr>
          <w:noProof/>
        </w:rPr>
        <w:t>The post will lead on Best Start in Life</w:t>
      </w:r>
      <w:r w:rsidR="002058EF">
        <w:rPr>
          <w:noProof/>
        </w:rPr>
        <w:t xml:space="preserve">, including strategic leadership to the early years provider sector and LA led provision.  </w:t>
      </w:r>
      <w:r w:rsidR="004205DC">
        <w:rPr>
          <w:noProof/>
        </w:rPr>
        <w:t xml:space="preserve">Key to success will be the development of </w:t>
      </w:r>
      <w:r w:rsidR="003E0711">
        <w:rPr>
          <w:noProof/>
        </w:rPr>
        <w:t xml:space="preserve">partnership co- produced </w:t>
      </w:r>
      <w:r w:rsidR="004205DC">
        <w:rPr>
          <w:noProof/>
        </w:rPr>
        <w:t xml:space="preserve"> Early Years Strategy that includes sufficiency, which sets out our ambitions</w:t>
      </w:r>
      <w:r w:rsidR="003E0711">
        <w:rPr>
          <w:noProof/>
        </w:rPr>
        <w:t xml:space="preserve"> for our </w:t>
      </w:r>
      <w:r w:rsidR="00C87C28">
        <w:rPr>
          <w:noProof/>
        </w:rPr>
        <w:t xml:space="preserve">young children. </w:t>
      </w:r>
      <w:r w:rsidR="00BE4965">
        <w:rPr>
          <w:noProof/>
        </w:rPr>
        <w:t xml:space="preserve"> </w:t>
      </w:r>
    </w:p>
    <w:p w14:paraId="5AABD4B2" w14:textId="6C01FCBC" w:rsidR="003C7053" w:rsidRDefault="00720340" w:rsidP="001A794B">
      <w:pPr>
        <w:spacing w:after="0" w:line="240" w:lineRule="auto"/>
        <w:rPr>
          <w:noProof/>
        </w:rPr>
      </w:pPr>
      <w:r>
        <w:rPr>
          <w:noProof/>
        </w:rPr>
        <w:t>Essential will be c</w:t>
      </w:r>
      <w:r w:rsidR="00BB75D9">
        <w:rPr>
          <w:noProof/>
        </w:rPr>
        <w:t>lose parnership working with Public Health Dorset</w:t>
      </w:r>
      <w:r w:rsidR="00BF1655">
        <w:rPr>
          <w:noProof/>
        </w:rPr>
        <w:t>,</w:t>
      </w:r>
      <w:r w:rsidR="00BB75D9">
        <w:rPr>
          <w:noProof/>
        </w:rPr>
        <w:t xml:space="preserve"> Early Years Provider</w:t>
      </w:r>
      <w:r w:rsidR="00BF1655">
        <w:rPr>
          <w:noProof/>
        </w:rPr>
        <w:t>s and</w:t>
      </w:r>
      <w:r w:rsidR="00BB75D9">
        <w:rPr>
          <w:noProof/>
        </w:rPr>
        <w:t xml:space="preserve"> Dorset Health Care for Public Health Nursing and Health visitor provision</w:t>
      </w:r>
      <w:r>
        <w:rPr>
          <w:noProof/>
        </w:rPr>
        <w:t>.</w:t>
      </w:r>
    </w:p>
    <w:p w14:paraId="451DD2E0" w14:textId="77777777" w:rsidR="00BE4965" w:rsidRDefault="00BE4965" w:rsidP="001A794B">
      <w:pPr>
        <w:spacing w:after="0" w:line="240" w:lineRule="auto"/>
        <w:rPr>
          <w:noProof/>
        </w:rPr>
      </w:pPr>
    </w:p>
    <w:p w14:paraId="559194EB" w14:textId="3E608CE1" w:rsidR="00E20F5A" w:rsidRDefault="00394545" w:rsidP="001A794B">
      <w:pPr>
        <w:spacing w:after="0" w:line="240" w:lineRule="auto"/>
        <w:rPr>
          <w:noProof/>
        </w:rPr>
      </w:pPr>
      <w:r>
        <w:rPr>
          <w:noProof/>
        </w:rPr>
        <w:t xml:space="preserve">You will provide strategic leadership </w:t>
      </w:r>
      <w:r w:rsidR="009F5503">
        <w:rPr>
          <w:noProof/>
        </w:rPr>
        <w:t xml:space="preserve">and </w:t>
      </w:r>
      <w:r w:rsidR="007E677D">
        <w:rPr>
          <w:noProof/>
        </w:rPr>
        <w:t xml:space="preserve">ensure </w:t>
      </w:r>
      <w:r w:rsidR="009F5503">
        <w:rPr>
          <w:noProof/>
        </w:rPr>
        <w:t>excellent service delivery o</w:t>
      </w:r>
      <w:r>
        <w:rPr>
          <w:noProof/>
        </w:rPr>
        <w:t xml:space="preserve">f </w:t>
      </w:r>
      <w:r w:rsidR="009F5503">
        <w:rPr>
          <w:noProof/>
        </w:rPr>
        <w:t xml:space="preserve">the </w:t>
      </w:r>
      <w:r>
        <w:rPr>
          <w:noProof/>
        </w:rPr>
        <w:t>Holiday and Activities Fund Programme (HAF)</w:t>
      </w:r>
      <w:r w:rsidR="009F5503">
        <w:rPr>
          <w:noProof/>
        </w:rPr>
        <w:t xml:space="preserve">, </w:t>
      </w:r>
      <w:r w:rsidR="00E20F5A">
        <w:rPr>
          <w:noProof/>
        </w:rPr>
        <w:t xml:space="preserve">working with the VCSE </w:t>
      </w:r>
      <w:r w:rsidR="009F5503">
        <w:rPr>
          <w:noProof/>
        </w:rPr>
        <w:t xml:space="preserve">so </w:t>
      </w:r>
      <w:r w:rsidR="00E20F5A">
        <w:rPr>
          <w:noProof/>
        </w:rPr>
        <w:t>eligibl</w:t>
      </w:r>
      <w:r w:rsidR="003C543E">
        <w:rPr>
          <w:noProof/>
        </w:rPr>
        <w:t xml:space="preserve">e </w:t>
      </w:r>
      <w:r w:rsidR="009F5503">
        <w:rPr>
          <w:noProof/>
        </w:rPr>
        <w:t xml:space="preserve">school age children </w:t>
      </w:r>
      <w:r w:rsidR="00E20F5A">
        <w:rPr>
          <w:noProof/>
        </w:rPr>
        <w:t>benefit from accessible enrichment activities</w:t>
      </w:r>
      <w:r w:rsidR="00BF0328">
        <w:rPr>
          <w:noProof/>
        </w:rPr>
        <w:t xml:space="preserve"> and </w:t>
      </w:r>
      <w:r w:rsidR="00E20F5A">
        <w:rPr>
          <w:noProof/>
        </w:rPr>
        <w:t xml:space="preserve">good nutrition through school holidays. </w:t>
      </w:r>
      <w:r w:rsidR="001435A6">
        <w:rPr>
          <w:noProof/>
        </w:rPr>
        <w:t xml:space="preserve"> </w:t>
      </w:r>
      <w:r w:rsidR="00607AEA">
        <w:rPr>
          <w:noProof/>
        </w:rPr>
        <w:t>You will lead the social  mobility agenda and delivery</w:t>
      </w:r>
      <w:r w:rsidR="001950FB">
        <w:rPr>
          <w:noProof/>
        </w:rPr>
        <w:t xml:space="preserve"> and strategically lead the development and implementation of </w:t>
      </w:r>
      <w:r w:rsidR="00B404B8">
        <w:rPr>
          <w:noProof/>
        </w:rPr>
        <w:t>F</w:t>
      </w:r>
      <w:r w:rsidR="001950FB">
        <w:rPr>
          <w:noProof/>
        </w:rPr>
        <w:t xml:space="preserve">amily </w:t>
      </w:r>
      <w:r w:rsidR="00B404B8">
        <w:rPr>
          <w:noProof/>
        </w:rPr>
        <w:t>H</w:t>
      </w:r>
      <w:r w:rsidR="001950FB">
        <w:rPr>
          <w:noProof/>
        </w:rPr>
        <w:t>ubs.</w:t>
      </w:r>
      <w:r w:rsidR="007E677D">
        <w:rPr>
          <w:noProof/>
        </w:rPr>
        <w:t xml:space="preserve">  </w:t>
      </w:r>
      <w:r w:rsidR="003078BD">
        <w:rPr>
          <w:noProof/>
        </w:rPr>
        <w:t xml:space="preserve">Dorset has received DfE Family Hub Transformation Programme 1 and we have additionally invested to </w:t>
      </w:r>
      <w:r w:rsidR="00C8190D">
        <w:rPr>
          <w:noProof/>
        </w:rPr>
        <w:t xml:space="preserve">commit to having at least one Family Hub in each of our localities by the end of 2024.  </w:t>
      </w:r>
    </w:p>
    <w:p w14:paraId="73978F28" w14:textId="77777777" w:rsidR="00A04693" w:rsidRDefault="00A04693" w:rsidP="001A794B">
      <w:pPr>
        <w:spacing w:after="0" w:line="240" w:lineRule="auto"/>
        <w:rPr>
          <w:noProof/>
        </w:rPr>
      </w:pPr>
    </w:p>
    <w:p w14:paraId="1A1EED6E" w14:textId="297CA387" w:rsidR="00A04693" w:rsidRDefault="000F21CD" w:rsidP="001A794B">
      <w:pPr>
        <w:spacing w:after="0" w:line="240" w:lineRule="auto"/>
        <w:rPr>
          <w:noProof/>
        </w:rPr>
      </w:pPr>
      <w:r>
        <w:rPr>
          <w:noProof/>
        </w:rPr>
        <w:t xml:space="preserve">Our Safeguarding Families Together model is moving from pilot phase in 3 of our localities into </w:t>
      </w:r>
      <w:r w:rsidR="001857F6">
        <w:rPr>
          <w:noProof/>
        </w:rPr>
        <w:t xml:space="preserve">whole </w:t>
      </w:r>
      <w:r>
        <w:rPr>
          <w:noProof/>
        </w:rPr>
        <w:t>Council area roll out</w:t>
      </w:r>
      <w:r w:rsidR="004412D6">
        <w:rPr>
          <w:noProof/>
        </w:rPr>
        <w:t xml:space="preserve">, this role will be responsible for the </w:t>
      </w:r>
      <w:r w:rsidR="00123C91">
        <w:rPr>
          <w:noProof/>
        </w:rPr>
        <w:t>continued implementation and delivery of this model</w:t>
      </w:r>
      <w:r w:rsidR="00B64143">
        <w:rPr>
          <w:noProof/>
        </w:rPr>
        <w:t>, which</w:t>
      </w:r>
      <w:r w:rsidR="00D948EA">
        <w:rPr>
          <w:noProof/>
        </w:rPr>
        <w:t xml:space="preserve"> will </w:t>
      </w:r>
      <w:r w:rsidR="00D125B1">
        <w:rPr>
          <w:noProof/>
        </w:rPr>
        <w:t xml:space="preserve">necessitate </w:t>
      </w:r>
      <w:r w:rsidR="00B64143">
        <w:rPr>
          <w:noProof/>
        </w:rPr>
        <w:t>strong collaborative working across system partners.</w:t>
      </w:r>
    </w:p>
    <w:p w14:paraId="10083530" w14:textId="77777777" w:rsidR="00B64143" w:rsidRDefault="00B64143" w:rsidP="001A794B">
      <w:pPr>
        <w:spacing w:after="0" w:line="240" w:lineRule="auto"/>
        <w:rPr>
          <w:noProof/>
        </w:rPr>
      </w:pPr>
    </w:p>
    <w:p w14:paraId="481A6CE3" w14:textId="0C211FF1" w:rsidR="00A539D7" w:rsidRDefault="00B82CBF" w:rsidP="001A794B">
      <w:pPr>
        <w:spacing w:after="0" w:line="240" w:lineRule="auto"/>
        <w:rPr>
          <w:noProof/>
        </w:rPr>
      </w:pPr>
      <w:r>
        <w:rPr>
          <w:noProof/>
        </w:rPr>
        <w:t>As part of our early family help offer , you will be responsible for the government funded</w:t>
      </w:r>
      <w:r w:rsidR="00C4098F">
        <w:rPr>
          <w:noProof/>
        </w:rPr>
        <w:t xml:space="preserve"> </w:t>
      </w:r>
      <w:r w:rsidR="0026645F">
        <w:rPr>
          <w:noProof/>
        </w:rPr>
        <w:t xml:space="preserve">Supporting Families Programme, </w:t>
      </w:r>
      <w:r w:rsidR="008044C4">
        <w:rPr>
          <w:noProof/>
        </w:rPr>
        <w:t xml:space="preserve"> continuing </w:t>
      </w:r>
      <w:r w:rsidR="00B52947">
        <w:rPr>
          <w:noProof/>
        </w:rPr>
        <w:t xml:space="preserve">our </w:t>
      </w:r>
      <w:r w:rsidR="008044C4">
        <w:rPr>
          <w:noProof/>
        </w:rPr>
        <w:t xml:space="preserve"> whole family working approach</w:t>
      </w:r>
      <w:r w:rsidR="00711A01">
        <w:rPr>
          <w:noProof/>
        </w:rPr>
        <w:t xml:space="preserve">.  </w:t>
      </w:r>
      <w:r w:rsidR="00E023F0">
        <w:rPr>
          <w:noProof/>
        </w:rPr>
        <w:t>You will provide strategic leadership, delivery and commissioning and operationalise our</w:t>
      </w:r>
      <w:r w:rsidR="00C9762C">
        <w:rPr>
          <w:noProof/>
        </w:rPr>
        <w:t xml:space="preserve"> earned automony</w:t>
      </w:r>
      <w:r w:rsidR="00177D50">
        <w:rPr>
          <w:noProof/>
        </w:rPr>
        <w:t xml:space="preserve"> status, removing payment by results </w:t>
      </w:r>
      <w:r w:rsidR="003C6987">
        <w:rPr>
          <w:noProof/>
        </w:rPr>
        <w:t>with all funding up front.</w:t>
      </w:r>
    </w:p>
    <w:p w14:paraId="575AAF34" w14:textId="77777777" w:rsidR="003C6987" w:rsidRDefault="003C6987" w:rsidP="001A794B">
      <w:pPr>
        <w:spacing w:after="0" w:line="240" w:lineRule="auto"/>
        <w:rPr>
          <w:noProof/>
        </w:rPr>
      </w:pPr>
    </w:p>
    <w:p w14:paraId="0DAE4732" w14:textId="77777777" w:rsidR="00E220B5" w:rsidRDefault="00A067DB" w:rsidP="001A794B">
      <w:pPr>
        <w:spacing w:after="0" w:line="240" w:lineRule="auto"/>
        <w:rPr>
          <w:noProof/>
        </w:rPr>
      </w:pPr>
      <w:r>
        <w:rPr>
          <w:noProof/>
        </w:rPr>
        <w:t xml:space="preserve">You will strategically lead our Young and Thriving </w:t>
      </w:r>
      <w:r w:rsidR="00E220B5">
        <w:rPr>
          <w:noProof/>
        </w:rPr>
        <w:t>agenda which will include leadership for the following functions:</w:t>
      </w:r>
    </w:p>
    <w:p w14:paraId="1D8C056B" w14:textId="49612355" w:rsidR="003C6987" w:rsidRDefault="00E220B5" w:rsidP="00E220B5">
      <w:pPr>
        <w:pStyle w:val="ListParagraph"/>
        <w:numPr>
          <w:ilvl w:val="0"/>
          <w:numId w:val="4"/>
        </w:numPr>
        <w:spacing w:after="0" w:line="240" w:lineRule="auto"/>
        <w:rPr>
          <w:noProof/>
        </w:rPr>
      </w:pPr>
      <w:r>
        <w:rPr>
          <w:noProof/>
        </w:rPr>
        <w:t>Implementa</w:t>
      </w:r>
      <w:r w:rsidR="0088665D">
        <w:rPr>
          <w:noProof/>
        </w:rPr>
        <w:t xml:space="preserve">tion of </w:t>
      </w:r>
      <w:r w:rsidR="00B04ABE">
        <w:rPr>
          <w:noProof/>
        </w:rPr>
        <w:t xml:space="preserve">the statutory </w:t>
      </w:r>
      <w:r w:rsidR="0088665D">
        <w:rPr>
          <w:noProof/>
        </w:rPr>
        <w:t>duty</w:t>
      </w:r>
      <w:r w:rsidR="00B04ABE">
        <w:rPr>
          <w:noProof/>
        </w:rPr>
        <w:t xml:space="preserve"> </w:t>
      </w:r>
      <w:r w:rsidR="00416F5F">
        <w:rPr>
          <w:noProof/>
        </w:rPr>
        <w:t xml:space="preserve">to improve young people’s well being. </w:t>
      </w:r>
    </w:p>
    <w:p w14:paraId="336B5FA4" w14:textId="64992FE7" w:rsidR="0088665D" w:rsidRDefault="0088665D" w:rsidP="00E220B5">
      <w:pPr>
        <w:pStyle w:val="ListParagraph"/>
        <w:numPr>
          <w:ilvl w:val="0"/>
          <w:numId w:val="4"/>
        </w:numPr>
        <w:spacing w:after="0" w:line="240" w:lineRule="auto"/>
        <w:rPr>
          <w:noProof/>
        </w:rPr>
      </w:pPr>
      <w:r>
        <w:rPr>
          <w:noProof/>
        </w:rPr>
        <w:t>Leadership for ou</w:t>
      </w:r>
      <w:r w:rsidR="001404DB">
        <w:rPr>
          <w:noProof/>
        </w:rPr>
        <w:t>r</w:t>
      </w:r>
      <w:r>
        <w:rPr>
          <w:noProof/>
        </w:rPr>
        <w:t xml:space="preserve"> well established youth voice team</w:t>
      </w:r>
      <w:r w:rsidR="00CB36D2">
        <w:rPr>
          <w:noProof/>
        </w:rPr>
        <w:t>, engaging with care experienced Children and Young People.</w:t>
      </w:r>
    </w:p>
    <w:p w14:paraId="669C6477" w14:textId="1C5E05D1" w:rsidR="00764241" w:rsidRDefault="000A5294" w:rsidP="00E220B5">
      <w:pPr>
        <w:pStyle w:val="ListParagraph"/>
        <w:numPr>
          <w:ilvl w:val="0"/>
          <w:numId w:val="4"/>
        </w:numPr>
        <w:spacing w:after="0" w:line="240" w:lineRule="auto"/>
        <w:rPr>
          <w:noProof/>
        </w:rPr>
      </w:pPr>
      <w:r>
        <w:rPr>
          <w:noProof/>
        </w:rPr>
        <w:t>Education, Employment, Training Tracking and re Engagement Team</w:t>
      </w:r>
    </w:p>
    <w:p w14:paraId="7037FE1C" w14:textId="410A9DE6" w:rsidR="000A5294" w:rsidRDefault="000A5294" w:rsidP="00E220B5">
      <w:pPr>
        <w:pStyle w:val="ListParagraph"/>
        <w:numPr>
          <w:ilvl w:val="0"/>
          <w:numId w:val="4"/>
        </w:numPr>
        <w:spacing w:after="0" w:line="240" w:lineRule="auto"/>
        <w:rPr>
          <w:noProof/>
        </w:rPr>
      </w:pPr>
      <w:r>
        <w:rPr>
          <w:noProof/>
        </w:rPr>
        <w:t>Supported Internships and Enterprise Co-ordinators</w:t>
      </w:r>
    </w:p>
    <w:p w14:paraId="3A882012" w14:textId="77777777" w:rsidR="00C8190D" w:rsidRDefault="00C8190D" w:rsidP="001A794B">
      <w:pPr>
        <w:spacing w:after="0" w:line="240" w:lineRule="auto"/>
        <w:rPr>
          <w:noProof/>
        </w:rPr>
      </w:pPr>
    </w:p>
    <w:p w14:paraId="6C801FA5" w14:textId="21329748" w:rsidR="004676A7" w:rsidRDefault="00513CC7" w:rsidP="001A794B">
      <w:pPr>
        <w:spacing w:after="0" w:line="240" w:lineRule="auto"/>
        <w:rPr>
          <w:noProof/>
        </w:rPr>
      </w:pPr>
      <w:r>
        <w:rPr>
          <w:noProof/>
        </w:rPr>
        <w:t>This role will have strategic leadership of all Children’s contracting activity, as part of the commissioning cycle and will work closely with other Commissioning and Partnership Heads of Service to suppor</w:t>
      </w:r>
      <w:r w:rsidR="003937CC">
        <w:rPr>
          <w:noProof/>
        </w:rPr>
        <w:t>t</w:t>
      </w:r>
      <w:r>
        <w:rPr>
          <w:noProof/>
        </w:rPr>
        <w:t xml:space="preserve"> their contract development, framework development and contract monitoring. </w:t>
      </w:r>
      <w:r w:rsidR="00B4294C">
        <w:rPr>
          <w:noProof/>
        </w:rPr>
        <w:t xml:space="preserve">You will provide leadership for the </w:t>
      </w:r>
      <w:r>
        <w:rPr>
          <w:noProof/>
        </w:rPr>
        <w:t xml:space="preserve">contracts </w:t>
      </w:r>
      <w:r w:rsidR="00F30DD3">
        <w:rPr>
          <w:noProof/>
        </w:rPr>
        <w:t xml:space="preserve">team </w:t>
      </w:r>
      <w:r w:rsidR="00B4294C">
        <w:rPr>
          <w:noProof/>
        </w:rPr>
        <w:t xml:space="preserve">and </w:t>
      </w:r>
      <w:r w:rsidR="00F30DD3">
        <w:rPr>
          <w:noProof/>
        </w:rPr>
        <w:t xml:space="preserve">oversee the contracts </w:t>
      </w:r>
      <w:r>
        <w:rPr>
          <w:noProof/>
        </w:rPr>
        <w:t xml:space="preserve">Pipeline and timely review of </w:t>
      </w:r>
      <w:r w:rsidR="00F30DD3">
        <w:rPr>
          <w:noProof/>
        </w:rPr>
        <w:t>provision, supporting Children’s contracts</w:t>
      </w:r>
      <w:r w:rsidR="002A724F">
        <w:rPr>
          <w:noProof/>
        </w:rPr>
        <w:t>, including brokered and block arrangements.</w:t>
      </w:r>
      <w:r w:rsidR="00FD5383">
        <w:rPr>
          <w:noProof/>
        </w:rPr>
        <w:t xml:space="preserve"> You will work closely with central procurement leadership to fuflfill this function and align with corporate policy.</w:t>
      </w:r>
      <w:r w:rsidR="004534EA">
        <w:rPr>
          <w:noProof/>
        </w:rPr>
        <w:t xml:space="preserve"> </w:t>
      </w:r>
      <w:r w:rsidR="002A724F">
        <w:rPr>
          <w:noProof/>
        </w:rPr>
        <w:t xml:space="preserve">  </w:t>
      </w:r>
    </w:p>
    <w:p w14:paraId="548CF90F" w14:textId="6E336EE3" w:rsidR="00BE4965" w:rsidRPr="003C7053" w:rsidRDefault="00BE4965" w:rsidP="001A794B">
      <w:pPr>
        <w:spacing w:after="0" w:line="240" w:lineRule="auto"/>
        <w:rPr>
          <w:i/>
          <w:iCs/>
        </w:rPr>
      </w:pPr>
    </w:p>
    <w:p w14:paraId="6FA2E82D" w14:textId="77777777" w:rsidR="005445CA" w:rsidRDefault="005445CA" w:rsidP="0061413E">
      <w:pPr>
        <w:spacing w:after="0" w:line="240" w:lineRule="auto"/>
      </w:pPr>
    </w:p>
    <w:p w14:paraId="70665903" w14:textId="07374D73" w:rsidR="0061413E" w:rsidRDefault="0061413E" w:rsidP="0061413E">
      <w:pPr>
        <w:spacing w:after="0" w:line="240" w:lineRule="auto"/>
        <w:rPr>
          <w:b/>
          <w:sz w:val="28"/>
        </w:rPr>
      </w:pPr>
      <w:r w:rsidRPr="0061413E">
        <w:rPr>
          <w:b/>
          <w:sz w:val="28"/>
        </w:rPr>
        <w:t xml:space="preserve">Travel </w:t>
      </w:r>
      <w:r w:rsidR="00D20B88">
        <w:rPr>
          <w:b/>
          <w:sz w:val="28"/>
        </w:rPr>
        <w:t>r</w:t>
      </w:r>
      <w:r w:rsidRPr="0061413E">
        <w:rPr>
          <w:b/>
          <w:sz w:val="28"/>
        </w:rPr>
        <w:t>equirement</w:t>
      </w:r>
      <w:r w:rsidR="0092427A">
        <w:rPr>
          <w:b/>
          <w:sz w:val="28"/>
        </w:rPr>
        <w:t>.</w:t>
      </w:r>
    </w:p>
    <w:p w14:paraId="770A37DF" w14:textId="77777777" w:rsidR="00C80230" w:rsidRPr="0061413E" w:rsidRDefault="00C80230" w:rsidP="0061413E">
      <w:pPr>
        <w:spacing w:after="0" w:line="240" w:lineRule="auto"/>
        <w:rPr>
          <w:b/>
          <w:sz w:val="28"/>
        </w:rPr>
      </w:pPr>
    </w:p>
    <w:p w14:paraId="210D25D0" w14:textId="424D0681" w:rsidR="0061413E" w:rsidRDefault="0061413E" w:rsidP="0061413E">
      <w:pPr>
        <w:spacing w:after="0" w:line="240" w:lineRule="auto"/>
      </w:pPr>
      <w:r>
        <w:t xml:space="preserve">This position </w:t>
      </w:r>
      <w:r w:rsidR="00BD5F47">
        <w:t>does not have</w:t>
      </w:r>
      <w:r>
        <w:t xml:space="preserve"> significant travel requirement</w:t>
      </w:r>
      <w:r w:rsidR="005445CA">
        <w:t>s</w:t>
      </w:r>
      <w:r>
        <w:t xml:space="preserve">. </w:t>
      </w:r>
      <w:r w:rsidR="008F34E2">
        <w:t xml:space="preserve"> </w:t>
      </w:r>
      <w:r>
        <w:t>Th</w:t>
      </w:r>
      <w:r w:rsidR="008D6995">
        <w:t>ere may be a requirement to on occasion</w:t>
      </w:r>
      <w:r>
        <w:t xml:space="preserve"> to be available </w:t>
      </w:r>
      <w:r w:rsidR="00127144">
        <w:t>to travel across the County</w:t>
      </w:r>
      <w:r>
        <w:t xml:space="preserve">. </w:t>
      </w:r>
    </w:p>
    <w:p w14:paraId="10705237" w14:textId="77777777" w:rsidR="0061413E" w:rsidRDefault="0061413E" w:rsidP="0061413E">
      <w:pPr>
        <w:spacing w:after="0" w:line="240" w:lineRule="auto"/>
      </w:pPr>
    </w:p>
    <w:p w14:paraId="400EBD8E" w14:textId="77777777" w:rsidR="0061413E" w:rsidRPr="0061413E" w:rsidRDefault="0061413E" w:rsidP="0061413E">
      <w:pPr>
        <w:spacing w:after="0" w:line="240" w:lineRule="auto"/>
        <w:rPr>
          <w:b/>
          <w:sz w:val="28"/>
        </w:rPr>
      </w:pPr>
      <w:r w:rsidRPr="0061413E">
        <w:rPr>
          <w:b/>
          <w:sz w:val="28"/>
        </w:rPr>
        <w:t xml:space="preserve">Other information  </w:t>
      </w:r>
    </w:p>
    <w:p w14:paraId="065EBDC8" w14:textId="77777777" w:rsidR="0061413E" w:rsidRDefault="0061413E" w:rsidP="0061413E">
      <w:pPr>
        <w:spacing w:after="0" w:line="240" w:lineRule="auto"/>
        <w:rPr>
          <w:rFonts w:cs="Arial"/>
        </w:rPr>
      </w:pPr>
    </w:p>
    <w:p w14:paraId="7BA34ADD" w14:textId="026D9068" w:rsidR="0061413E" w:rsidRPr="008F34E2" w:rsidRDefault="0038392C" w:rsidP="0061413E">
      <w:pPr>
        <w:spacing w:after="0" w:line="240" w:lineRule="auto"/>
      </w:pPr>
      <w:r w:rsidRPr="008F34E2">
        <w:rPr>
          <w:rFonts w:cs="Arial"/>
        </w:rPr>
        <w:t>T</w:t>
      </w:r>
      <w:r w:rsidR="0061413E" w:rsidRPr="008F34E2">
        <w:rPr>
          <w:rFonts w:cs="Arial"/>
        </w:rPr>
        <w:t>he</w:t>
      </w:r>
      <w:r w:rsidR="008978D5" w:rsidRPr="008F34E2">
        <w:rPr>
          <w:rFonts w:cs="Arial"/>
        </w:rPr>
        <w:t xml:space="preserve"> ability to converse at ease with customers and provide advice in accurate spoken English is essential for this post.  This requires a current DBS clearance and an appropriate qualification, with professional registration where this applies</w:t>
      </w:r>
      <w:r w:rsidR="008F34E2" w:rsidRPr="008F34E2">
        <w:rPr>
          <w:rFonts w:cs="Arial"/>
        </w:rPr>
        <w:t>.</w:t>
      </w:r>
    </w:p>
    <w:p w14:paraId="427BFCBE" w14:textId="77777777" w:rsidR="0061413E" w:rsidRDefault="0061413E" w:rsidP="0061413E">
      <w:pPr>
        <w:spacing w:after="0" w:line="240" w:lineRule="auto"/>
      </w:pPr>
    </w:p>
    <w:tbl>
      <w:tblPr>
        <w:tblStyle w:val="TableGrid"/>
        <w:tblW w:w="0" w:type="auto"/>
        <w:tblLook w:val="04A0" w:firstRow="1" w:lastRow="0" w:firstColumn="1" w:lastColumn="0" w:noHBand="0" w:noVBand="1"/>
      </w:tblPr>
      <w:tblGrid>
        <w:gridCol w:w="2122"/>
        <w:gridCol w:w="3402"/>
        <w:gridCol w:w="1238"/>
        <w:gridCol w:w="2254"/>
      </w:tblGrid>
      <w:tr w:rsidR="0061413E" w14:paraId="5A12695B" w14:textId="77777777" w:rsidTr="001E10D4">
        <w:tc>
          <w:tcPr>
            <w:tcW w:w="9016" w:type="dxa"/>
            <w:gridSpan w:val="4"/>
          </w:tcPr>
          <w:p w14:paraId="299BD3A0" w14:textId="77777777" w:rsidR="0061413E" w:rsidRPr="00F44906" w:rsidRDefault="0061413E" w:rsidP="001E10D4">
            <w:pPr>
              <w:jc w:val="center"/>
              <w:rPr>
                <w:b/>
              </w:rPr>
            </w:pPr>
            <w:r>
              <w:rPr>
                <w:b/>
              </w:rPr>
              <w:t>Context statement prepared by:</w:t>
            </w:r>
          </w:p>
        </w:tc>
      </w:tr>
      <w:tr w:rsidR="0061413E" w14:paraId="27C7C4A9" w14:textId="77777777" w:rsidTr="001E10D4">
        <w:tc>
          <w:tcPr>
            <w:tcW w:w="2122" w:type="dxa"/>
          </w:tcPr>
          <w:p w14:paraId="0F60A5CC" w14:textId="77777777" w:rsidR="0061413E" w:rsidRDefault="0061413E" w:rsidP="001E10D4">
            <w:r>
              <w:t>Manager</w:t>
            </w:r>
          </w:p>
        </w:tc>
        <w:tc>
          <w:tcPr>
            <w:tcW w:w="3402" w:type="dxa"/>
          </w:tcPr>
          <w:p w14:paraId="09C53F81" w14:textId="06EDF8DF" w:rsidR="0061413E" w:rsidRDefault="00C04CE3" w:rsidP="001E10D4">
            <w:r>
              <w:t>Helen Mason</w:t>
            </w:r>
          </w:p>
        </w:tc>
        <w:tc>
          <w:tcPr>
            <w:tcW w:w="1238" w:type="dxa"/>
          </w:tcPr>
          <w:p w14:paraId="6F21FAC6" w14:textId="77777777" w:rsidR="0061413E" w:rsidRDefault="0061413E" w:rsidP="001E10D4">
            <w:r>
              <w:t>Date</w:t>
            </w:r>
          </w:p>
        </w:tc>
        <w:tc>
          <w:tcPr>
            <w:tcW w:w="2254" w:type="dxa"/>
          </w:tcPr>
          <w:p w14:paraId="059E5FA4" w14:textId="113E8A26" w:rsidR="0061413E" w:rsidRDefault="00C04CE3" w:rsidP="001E10D4">
            <w:r>
              <w:t>Ju</w:t>
            </w:r>
            <w:r w:rsidR="000561C8">
              <w:t>ly</w:t>
            </w:r>
            <w:r>
              <w:t xml:space="preserve"> 2024</w:t>
            </w:r>
          </w:p>
        </w:tc>
      </w:tr>
    </w:tbl>
    <w:p w14:paraId="35D05612" w14:textId="77777777" w:rsidR="0061413E" w:rsidRDefault="0061413E" w:rsidP="0061413E">
      <w:pPr>
        <w:spacing w:after="0" w:line="240" w:lineRule="auto"/>
      </w:pPr>
    </w:p>
    <w:sectPr w:rsidR="0061413E" w:rsidSect="008C4EA7">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896B4" w14:textId="77777777" w:rsidR="0042636F" w:rsidRDefault="0042636F" w:rsidP="00C6516E">
      <w:pPr>
        <w:spacing w:after="0" w:line="240" w:lineRule="auto"/>
      </w:pPr>
      <w:r>
        <w:separator/>
      </w:r>
    </w:p>
  </w:endnote>
  <w:endnote w:type="continuationSeparator" w:id="0">
    <w:p w14:paraId="0F835EB3" w14:textId="77777777" w:rsidR="0042636F" w:rsidRDefault="0042636F" w:rsidP="00C65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3016C" w14:textId="77777777" w:rsidR="00C6516E" w:rsidRDefault="00C6516E">
    <w:pPr>
      <w:pStyle w:val="Footer"/>
    </w:pPr>
    <w:r>
      <w:rPr>
        <w:noProof/>
        <w:lang w:eastAsia="en-GB"/>
      </w:rPr>
      <w:drawing>
        <wp:inline distT="0" distB="0" distL="0" distR="0" wp14:anchorId="390A8BD3" wp14:editId="64A2F312">
          <wp:extent cx="5731510" cy="64516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ruitment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6451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6783A" w14:textId="77777777" w:rsidR="0042636F" w:rsidRDefault="0042636F" w:rsidP="00C6516E">
      <w:pPr>
        <w:spacing w:after="0" w:line="240" w:lineRule="auto"/>
      </w:pPr>
      <w:r>
        <w:separator/>
      </w:r>
    </w:p>
  </w:footnote>
  <w:footnote w:type="continuationSeparator" w:id="0">
    <w:p w14:paraId="03F9C064" w14:textId="77777777" w:rsidR="0042636F" w:rsidRDefault="0042636F" w:rsidP="00C65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AC16D" w14:textId="77777777" w:rsidR="00C6516E" w:rsidRDefault="00C6516E">
    <w:pPr>
      <w:pStyle w:val="Header"/>
    </w:pPr>
    <w:r>
      <w:rPr>
        <w:noProof/>
        <w:lang w:eastAsia="en-GB"/>
      </w:rPr>
      <w:drawing>
        <wp:inline distT="0" distB="0" distL="0" distR="0" wp14:anchorId="7766A042" wp14:editId="371EF0D9">
          <wp:extent cx="5731510" cy="62801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text statement form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6280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987536"/>
    <w:multiLevelType w:val="hybridMultilevel"/>
    <w:tmpl w:val="435A6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1007D89"/>
    <w:multiLevelType w:val="hybridMultilevel"/>
    <w:tmpl w:val="94260E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66412446"/>
    <w:multiLevelType w:val="hybridMultilevel"/>
    <w:tmpl w:val="8A28A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9E300B4"/>
    <w:multiLevelType w:val="hybridMultilevel"/>
    <w:tmpl w:val="ECF87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89762268">
    <w:abstractNumId w:val="3"/>
  </w:num>
  <w:num w:numId="2" w16cid:durableId="1889337986">
    <w:abstractNumId w:val="2"/>
  </w:num>
  <w:num w:numId="3" w16cid:durableId="233013131">
    <w:abstractNumId w:val="0"/>
  </w:num>
  <w:num w:numId="4" w16cid:durableId="844636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3B1"/>
    <w:rsid w:val="00001DA8"/>
    <w:rsid w:val="000118E4"/>
    <w:rsid w:val="00021A2E"/>
    <w:rsid w:val="0003156C"/>
    <w:rsid w:val="000561C8"/>
    <w:rsid w:val="00064477"/>
    <w:rsid w:val="00065FEE"/>
    <w:rsid w:val="00080419"/>
    <w:rsid w:val="000870FC"/>
    <w:rsid w:val="000A5294"/>
    <w:rsid w:val="000B4629"/>
    <w:rsid w:val="000D7CC1"/>
    <w:rsid w:val="000F21CD"/>
    <w:rsid w:val="00123C91"/>
    <w:rsid w:val="00127144"/>
    <w:rsid w:val="00134C04"/>
    <w:rsid w:val="001404DB"/>
    <w:rsid w:val="0014319D"/>
    <w:rsid w:val="001435A6"/>
    <w:rsid w:val="00146EA0"/>
    <w:rsid w:val="00151870"/>
    <w:rsid w:val="00153472"/>
    <w:rsid w:val="001543B1"/>
    <w:rsid w:val="00166CA3"/>
    <w:rsid w:val="00177D50"/>
    <w:rsid w:val="0018159F"/>
    <w:rsid w:val="001857F6"/>
    <w:rsid w:val="001918EE"/>
    <w:rsid w:val="0019323B"/>
    <w:rsid w:val="00193CCB"/>
    <w:rsid w:val="001949FC"/>
    <w:rsid w:val="001950FB"/>
    <w:rsid w:val="001A70BF"/>
    <w:rsid w:val="001A794B"/>
    <w:rsid w:val="001B0AFE"/>
    <w:rsid w:val="001B2F6D"/>
    <w:rsid w:val="001B7C89"/>
    <w:rsid w:val="001C1A1D"/>
    <w:rsid w:val="001C2D07"/>
    <w:rsid w:val="001C40B7"/>
    <w:rsid w:val="001C5136"/>
    <w:rsid w:val="001D2B17"/>
    <w:rsid w:val="002058EF"/>
    <w:rsid w:val="00213BC4"/>
    <w:rsid w:val="00216432"/>
    <w:rsid w:val="0022099E"/>
    <w:rsid w:val="002230D2"/>
    <w:rsid w:val="00225690"/>
    <w:rsid w:val="00233EF1"/>
    <w:rsid w:val="0023799B"/>
    <w:rsid w:val="00242022"/>
    <w:rsid w:val="00245306"/>
    <w:rsid w:val="00245B7F"/>
    <w:rsid w:val="00245FF8"/>
    <w:rsid w:val="00250636"/>
    <w:rsid w:val="002522A5"/>
    <w:rsid w:val="0026645F"/>
    <w:rsid w:val="002A724F"/>
    <w:rsid w:val="002B5406"/>
    <w:rsid w:val="002C72FF"/>
    <w:rsid w:val="002D23B1"/>
    <w:rsid w:val="003078BD"/>
    <w:rsid w:val="003635B4"/>
    <w:rsid w:val="003738C3"/>
    <w:rsid w:val="00375843"/>
    <w:rsid w:val="003824E2"/>
    <w:rsid w:val="0038392C"/>
    <w:rsid w:val="0038535D"/>
    <w:rsid w:val="003911D0"/>
    <w:rsid w:val="003937CC"/>
    <w:rsid w:val="00394545"/>
    <w:rsid w:val="003B0E57"/>
    <w:rsid w:val="003B2E3B"/>
    <w:rsid w:val="003C543E"/>
    <w:rsid w:val="003C6987"/>
    <w:rsid w:val="003C7053"/>
    <w:rsid w:val="003E0711"/>
    <w:rsid w:val="003E41A0"/>
    <w:rsid w:val="003E59CB"/>
    <w:rsid w:val="00400052"/>
    <w:rsid w:val="00403C33"/>
    <w:rsid w:val="00412EDC"/>
    <w:rsid w:val="00416F5F"/>
    <w:rsid w:val="004205DC"/>
    <w:rsid w:val="0042636F"/>
    <w:rsid w:val="00433F78"/>
    <w:rsid w:val="00437C91"/>
    <w:rsid w:val="004412D6"/>
    <w:rsid w:val="00451654"/>
    <w:rsid w:val="004534EA"/>
    <w:rsid w:val="00463B5E"/>
    <w:rsid w:val="00464E6E"/>
    <w:rsid w:val="004676A7"/>
    <w:rsid w:val="004A537F"/>
    <w:rsid w:val="004C6750"/>
    <w:rsid w:val="004C6940"/>
    <w:rsid w:val="004C6B01"/>
    <w:rsid w:val="004D20FE"/>
    <w:rsid w:val="005004E5"/>
    <w:rsid w:val="00504DA8"/>
    <w:rsid w:val="00507AF8"/>
    <w:rsid w:val="00510D20"/>
    <w:rsid w:val="00513CC7"/>
    <w:rsid w:val="00523968"/>
    <w:rsid w:val="00524B1E"/>
    <w:rsid w:val="005445CA"/>
    <w:rsid w:val="005567F9"/>
    <w:rsid w:val="00570240"/>
    <w:rsid w:val="0057322F"/>
    <w:rsid w:val="00592621"/>
    <w:rsid w:val="005B08C8"/>
    <w:rsid w:val="005B1A97"/>
    <w:rsid w:val="005B583A"/>
    <w:rsid w:val="005D2029"/>
    <w:rsid w:val="005D79DB"/>
    <w:rsid w:val="005E002C"/>
    <w:rsid w:val="005E126A"/>
    <w:rsid w:val="005E4B63"/>
    <w:rsid w:val="005F343D"/>
    <w:rsid w:val="00607AEA"/>
    <w:rsid w:val="0061413E"/>
    <w:rsid w:val="00621CDA"/>
    <w:rsid w:val="006662F4"/>
    <w:rsid w:val="006849AB"/>
    <w:rsid w:val="00685F66"/>
    <w:rsid w:val="006B7887"/>
    <w:rsid w:val="006E0D31"/>
    <w:rsid w:val="006E3115"/>
    <w:rsid w:val="006F2AC7"/>
    <w:rsid w:val="006F5998"/>
    <w:rsid w:val="007068E1"/>
    <w:rsid w:val="00711A01"/>
    <w:rsid w:val="00714066"/>
    <w:rsid w:val="00720340"/>
    <w:rsid w:val="007213E2"/>
    <w:rsid w:val="00741A9B"/>
    <w:rsid w:val="00747F56"/>
    <w:rsid w:val="00756850"/>
    <w:rsid w:val="007607E2"/>
    <w:rsid w:val="007609CD"/>
    <w:rsid w:val="00764167"/>
    <w:rsid w:val="00764241"/>
    <w:rsid w:val="00764B3B"/>
    <w:rsid w:val="007773C9"/>
    <w:rsid w:val="00785472"/>
    <w:rsid w:val="007B5FAF"/>
    <w:rsid w:val="007E085F"/>
    <w:rsid w:val="007E1282"/>
    <w:rsid w:val="007E5FB8"/>
    <w:rsid w:val="007E677D"/>
    <w:rsid w:val="008044C4"/>
    <w:rsid w:val="008165C2"/>
    <w:rsid w:val="0081727D"/>
    <w:rsid w:val="00824EC8"/>
    <w:rsid w:val="0085010B"/>
    <w:rsid w:val="00853034"/>
    <w:rsid w:val="0086020C"/>
    <w:rsid w:val="00860ABE"/>
    <w:rsid w:val="00861630"/>
    <w:rsid w:val="008655E4"/>
    <w:rsid w:val="00870686"/>
    <w:rsid w:val="00872DF0"/>
    <w:rsid w:val="0088665D"/>
    <w:rsid w:val="00890184"/>
    <w:rsid w:val="008978D5"/>
    <w:rsid w:val="008B44E4"/>
    <w:rsid w:val="008C4511"/>
    <w:rsid w:val="008C4EA7"/>
    <w:rsid w:val="008C4F16"/>
    <w:rsid w:val="008D575C"/>
    <w:rsid w:val="008D6995"/>
    <w:rsid w:val="008F0461"/>
    <w:rsid w:val="008F34E2"/>
    <w:rsid w:val="009000AE"/>
    <w:rsid w:val="00914C68"/>
    <w:rsid w:val="0092427A"/>
    <w:rsid w:val="009526D8"/>
    <w:rsid w:val="00970BC9"/>
    <w:rsid w:val="009801E8"/>
    <w:rsid w:val="009A69AF"/>
    <w:rsid w:val="009A7E05"/>
    <w:rsid w:val="009B1A28"/>
    <w:rsid w:val="009B6688"/>
    <w:rsid w:val="009D1695"/>
    <w:rsid w:val="009D3665"/>
    <w:rsid w:val="009E620C"/>
    <w:rsid w:val="009F5503"/>
    <w:rsid w:val="009F61DB"/>
    <w:rsid w:val="00A04693"/>
    <w:rsid w:val="00A067DB"/>
    <w:rsid w:val="00A160BB"/>
    <w:rsid w:val="00A43982"/>
    <w:rsid w:val="00A50AC5"/>
    <w:rsid w:val="00A539D7"/>
    <w:rsid w:val="00A53E34"/>
    <w:rsid w:val="00A753AF"/>
    <w:rsid w:val="00A76B0D"/>
    <w:rsid w:val="00A80C5A"/>
    <w:rsid w:val="00A95144"/>
    <w:rsid w:val="00AA3DA8"/>
    <w:rsid w:val="00AB3965"/>
    <w:rsid w:val="00AE3003"/>
    <w:rsid w:val="00AE47DB"/>
    <w:rsid w:val="00AF06EE"/>
    <w:rsid w:val="00AF0ECC"/>
    <w:rsid w:val="00AF797C"/>
    <w:rsid w:val="00B011FD"/>
    <w:rsid w:val="00B04ABE"/>
    <w:rsid w:val="00B1666A"/>
    <w:rsid w:val="00B215E7"/>
    <w:rsid w:val="00B23B49"/>
    <w:rsid w:val="00B404B8"/>
    <w:rsid w:val="00B4294C"/>
    <w:rsid w:val="00B46DB4"/>
    <w:rsid w:val="00B52947"/>
    <w:rsid w:val="00B64143"/>
    <w:rsid w:val="00B82CBF"/>
    <w:rsid w:val="00B852D9"/>
    <w:rsid w:val="00B867B9"/>
    <w:rsid w:val="00BB2580"/>
    <w:rsid w:val="00BB75D9"/>
    <w:rsid w:val="00BD5F47"/>
    <w:rsid w:val="00BE4965"/>
    <w:rsid w:val="00BE6FE2"/>
    <w:rsid w:val="00BF0328"/>
    <w:rsid w:val="00BF1498"/>
    <w:rsid w:val="00BF1655"/>
    <w:rsid w:val="00BF4D15"/>
    <w:rsid w:val="00BF60A0"/>
    <w:rsid w:val="00C01389"/>
    <w:rsid w:val="00C04CE3"/>
    <w:rsid w:val="00C4098F"/>
    <w:rsid w:val="00C44045"/>
    <w:rsid w:val="00C6516E"/>
    <w:rsid w:val="00C71312"/>
    <w:rsid w:val="00C72C66"/>
    <w:rsid w:val="00C777A2"/>
    <w:rsid w:val="00C80230"/>
    <w:rsid w:val="00C8190D"/>
    <w:rsid w:val="00C84710"/>
    <w:rsid w:val="00C87C28"/>
    <w:rsid w:val="00C95EE5"/>
    <w:rsid w:val="00C96DA1"/>
    <w:rsid w:val="00C9762C"/>
    <w:rsid w:val="00CB36D2"/>
    <w:rsid w:val="00CC07C6"/>
    <w:rsid w:val="00CD43C6"/>
    <w:rsid w:val="00CD4A24"/>
    <w:rsid w:val="00CF0D32"/>
    <w:rsid w:val="00CF6BFA"/>
    <w:rsid w:val="00CF7AF7"/>
    <w:rsid w:val="00D125B1"/>
    <w:rsid w:val="00D14D45"/>
    <w:rsid w:val="00D20B88"/>
    <w:rsid w:val="00D22A76"/>
    <w:rsid w:val="00D52249"/>
    <w:rsid w:val="00D54C90"/>
    <w:rsid w:val="00D61999"/>
    <w:rsid w:val="00D73E73"/>
    <w:rsid w:val="00D948EA"/>
    <w:rsid w:val="00D95393"/>
    <w:rsid w:val="00DB5604"/>
    <w:rsid w:val="00DB7189"/>
    <w:rsid w:val="00DC116F"/>
    <w:rsid w:val="00DD2878"/>
    <w:rsid w:val="00DE066D"/>
    <w:rsid w:val="00DE1E8B"/>
    <w:rsid w:val="00E01EC6"/>
    <w:rsid w:val="00E01F09"/>
    <w:rsid w:val="00E023F0"/>
    <w:rsid w:val="00E11C7B"/>
    <w:rsid w:val="00E122E5"/>
    <w:rsid w:val="00E12A3F"/>
    <w:rsid w:val="00E15F9A"/>
    <w:rsid w:val="00E17D90"/>
    <w:rsid w:val="00E20F5A"/>
    <w:rsid w:val="00E220B5"/>
    <w:rsid w:val="00E36A1E"/>
    <w:rsid w:val="00E41D0F"/>
    <w:rsid w:val="00E440E6"/>
    <w:rsid w:val="00E44DBA"/>
    <w:rsid w:val="00E65D0E"/>
    <w:rsid w:val="00E66D66"/>
    <w:rsid w:val="00E756A3"/>
    <w:rsid w:val="00E84AE5"/>
    <w:rsid w:val="00E9336C"/>
    <w:rsid w:val="00EA5CC3"/>
    <w:rsid w:val="00EB0F9A"/>
    <w:rsid w:val="00EB5D0B"/>
    <w:rsid w:val="00EC2C5A"/>
    <w:rsid w:val="00ED7FA2"/>
    <w:rsid w:val="00F055F4"/>
    <w:rsid w:val="00F073AD"/>
    <w:rsid w:val="00F11B09"/>
    <w:rsid w:val="00F230F4"/>
    <w:rsid w:val="00F23461"/>
    <w:rsid w:val="00F30DD3"/>
    <w:rsid w:val="00F3258F"/>
    <w:rsid w:val="00F42593"/>
    <w:rsid w:val="00F52EDC"/>
    <w:rsid w:val="00F55838"/>
    <w:rsid w:val="00F81AC4"/>
    <w:rsid w:val="00F859C1"/>
    <w:rsid w:val="00F96F97"/>
    <w:rsid w:val="00FA31B0"/>
    <w:rsid w:val="00FA5106"/>
    <w:rsid w:val="00FD323F"/>
    <w:rsid w:val="00FD5383"/>
    <w:rsid w:val="00FE442C"/>
    <w:rsid w:val="00FE4626"/>
    <w:rsid w:val="00FF4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87D41"/>
  <w15:chartTrackingRefBased/>
  <w15:docId w15:val="{206A1359-13BB-42F2-B8F3-06CB0051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16E"/>
  </w:style>
  <w:style w:type="paragraph" w:styleId="Footer">
    <w:name w:val="footer"/>
    <w:basedOn w:val="Normal"/>
    <w:link w:val="FooterChar"/>
    <w:uiPriority w:val="99"/>
    <w:unhideWhenUsed/>
    <w:rsid w:val="00C65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16E"/>
  </w:style>
  <w:style w:type="paragraph" w:styleId="NormalWeb">
    <w:name w:val="Normal (Web)"/>
    <w:basedOn w:val="Normal"/>
    <w:uiPriority w:val="99"/>
    <w:unhideWhenUsed/>
    <w:rsid w:val="00403C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D54C90"/>
    <w:rPr>
      <w:sz w:val="16"/>
      <w:szCs w:val="16"/>
    </w:rPr>
  </w:style>
  <w:style w:type="paragraph" w:styleId="CommentText">
    <w:name w:val="annotation text"/>
    <w:basedOn w:val="Normal"/>
    <w:link w:val="CommentTextChar"/>
    <w:uiPriority w:val="99"/>
    <w:unhideWhenUsed/>
    <w:rsid w:val="00D54C90"/>
    <w:pPr>
      <w:spacing w:line="240" w:lineRule="auto"/>
    </w:pPr>
    <w:rPr>
      <w:sz w:val="20"/>
      <w:szCs w:val="20"/>
    </w:rPr>
  </w:style>
  <w:style w:type="character" w:customStyle="1" w:styleId="CommentTextChar">
    <w:name w:val="Comment Text Char"/>
    <w:basedOn w:val="DefaultParagraphFont"/>
    <w:link w:val="CommentText"/>
    <w:uiPriority w:val="99"/>
    <w:rsid w:val="00D54C90"/>
    <w:rPr>
      <w:sz w:val="20"/>
      <w:szCs w:val="20"/>
    </w:rPr>
  </w:style>
  <w:style w:type="paragraph" w:styleId="CommentSubject">
    <w:name w:val="annotation subject"/>
    <w:basedOn w:val="CommentText"/>
    <w:next w:val="CommentText"/>
    <w:link w:val="CommentSubjectChar"/>
    <w:uiPriority w:val="99"/>
    <w:semiHidden/>
    <w:unhideWhenUsed/>
    <w:rsid w:val="00D54C90"/>
    <w:rPr>
      <w:b/>
      <w:bCs/>
    </w:rPr>
  </w:style>
  <w:style w:type="character" w:customStyle="1" w:styleId="CommentSubjectChar">
    <w:name w:val="Comment Subject Char"/>
    <w:basedOn w:val="CommentTextChar"/>
    <w:link w:val="CommentSubject"/>
    <w:uiPriority w:val="99"/>
    <w:semiHidden/>
    <w:rsid w:val="00D54C90"/>
    <w:rPr>
      <w:b/>
      <w:bCs/>
      <w:sz w:val="20"/>
      <w:szCs w:val="20"/>
    </w:rPr>
  </w:style>
  <w:style w:type="paragraph" w:styleId="ListParagraph">
    <w:name w:val="List Paragraph"/>
    <w:basedOn w:val="Normal"/>
    <w:uiPriority w:val="34"/>
    <w:qFormat/>
    <w:rsid w:val="00153472"/>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517354">
      <w:bodyDiv w:val="1"/>
      <w:marLeft w:val="0"/>
      <w:marRight w:val="0"/>
      <w:marTop w:val="0"/>
      <w:marBottom w:val="0"/>
      <w:divBdr>
        <w:top w:val="none" w:sz="0" w:space="0" w:color="auto"/>
        <w:left w:val="none" w:sz="0" w:space="0" w:color="auto"/>
        <w:bottom w:val="none" w:sz="0" w:space="0" w:color="auto"/>
        <w:right w:val="none" w:sz="0" w:space="0" w:color="auto"/>
      </w:divBdr>
    </w:div>
    <w:div w:id="911160766">
      <w:bodyDiv w:val="1"/>
      <w:marLeft w:val="0"/>
      <w:marRight w:val="0"/>
      <w:marTop w:val="0"/>
      <w:marBottom w:val="0"/>
      <w:divBdr>
        <w:top w:val="none" w:sz="0" w:space="0" w:color="auto"/>
        <w:left w:val="none" w:sz="0" w:space="0" w:color="auto"/>
        <w:bottom w:val="none" w:sz="0" w:space="0" w:color="auto"/>
        <w:right w:val="none" w:sz="0" w:space="0" w:color="auto"/>
      </w:divBdr>
    </w:div>
    <w:div w:id="1775902293">
      <w:bodyDiv w:val="1"/>
      <w:marLeft w:val="0"/>
      <w:marRight w:val="0"/>
      <w:marTop w:val="0"/>
      <w:marBottom w:val="0"/>
      <w:divBdr>
        <w:top w:val="none" w:sz="0" w:space="0" w:color="auto"/>
        <w:left w:val="none" w:sz="0" w:space="0" w:color="auto"/>
        <w:bottom w:val="none" w:sz="0" w:space="0" w:color="auto"/>
        <w:right w:val="none" w:sz="0" w:space="0" w:color="auto"/>
      </w:divBdr>
    </w:div>
    <w:div w:id="184092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mason\Downloads\DC-Context-Stat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DC-Context-Statement</Template>
  <TotalTime>1</TotalTime>
  <Pages>3</Pages>
  <Words>732</Words>
  <Characters>4176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Dorset Councils Partnership</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Mason</dc:creator>
  <cp:keywords/>
  <dc:description/>
  <cp:lastModifiedBy>Sharon Wyatt</cp:lastModifiedBy>
  <cp:revision>2</cp:revision>
  <dcterms:created xsi:type="dcterms:W3CDTF">2024-10-07T15:28:00Z</dcterms:created>
  <dcterms:modified xsi:type="dcterms:W3CDTF">2024-10-07T15:28:00Z</dcterms:modified>
</cp:coreProperties>
</file>