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22306" w14:textId="26033A70" w:rsidR="00C650A6" w:rsidRPr="00E22C31" w:rsidRDefault="00FD7308" w:rsidP="00C650A6">
      <w:pPr>
        <w:shd w:val="clear" w:color="auto" w:fill="697FA4"/>
        <w:spacing w:before="150" w:after="150" w:line="240" w:lineRule="auto"/>
        <w:outlineLvl w:val="3"/>
        <w:rPr>
          <w:rFonts w:ascii="Verdana" w:eastAsia="Times New Roman" w:hAnsi="Verdana" w:cs="Times New Roman"/>
          <w:color w:val="F5F5F5"/>
          <w:kern w:val="0"/>
          <w:sz w:val="28"/>
          <w:szCs w:val="28"/>
          <w:lang w:eastAsia="en-GB"/>
          <w14:ligatures w14:val="none"/>
        </w:rPr>
      </w:pPr>
      <w:r>
        <w:rPr>
          <w:rFonts w:ascii="Verdana" w:eastAsia="Times New Roman" w:hAnsi="Verdana" w:cs="Times New Roman"/>
          <w:color w:val="F5F5F5"/>
          <w:kern w:val="0"/>
          <w:sz w:val="28"/>
          <w:szCs w:val="28"/>
          <w:lang w:eastAsia="en-GB"/>
          <w14:ligatures w14:val="none"/>
        </w:rPr>
        <w:t>Teaching Assistant</w:t>
      </w:r>
      <w:r w:rsidR="00FD7031">
        <w:rPr>
          <w:rFonts w:ascii="Verdana" w:eastAsia="Times New Roman" w:hAnsi="Verdana" w:cs="Times New Roman"/>
          <w:color w:val="F5F5F5"/>
          <w:kern w:val="0"/>
          <w:sz w:val="28"/>
          <w:szCs w:val="28"/>
          <w:lang w:eastAsia="en-GB"/>
          <w14:ligatures w14:val="none"/>
        </w:rPr>
        <w:t xml:space="preserve"> – XS10.4</w:t>
      </w:r>
      <w:r w:rsidR="002848AA">
        <w:rPr>
          <w:rFonts w:ascii="Verdana" w:eastAsia="Times New Roman" w:hAnsi="Verdana" w:cs="Times New Roman"/>
          <w:color w:val="F5F5F5"/>
          <w:kern w:val="0"/>
          <w:sz w:val="28"/>
          <w:szCs w:val="28"/>
          <w:lang w:eastAsia="en-GB"/>
          <w14:ligatures w14:val="none"/>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4"/>
        <w:gridCol w:w="6332"/>
      </w:tblGrid>
      <w:tr w:rsidR="00093137" w:rsidRPr="00E22C31" w14:paraId="27A70CE1" w14:textId="77777777" w:rsidTr="000C08EB">
        <w:trPr>
          <w:tblCellSpacing w:w="15" w:type="dxa"/>
        </w:trPr>
        <w:tc>
          <w:tcPr>
            <w:tcW w:w="2649" w:type="dxa"/>
            <w:vAlign w:val="center"/>
            <w:hideMark/>
          </w:tcPr>
          <w:p w14:paraId="6B365FB7" w14:textId="77777777" w:rsidR="00C650A6" w:rsidRPr="00E22C31" w:rsidRDefault="00C650A6" w:rsidP="00C650A6">
            <w:pPr>
              <w:spacing w:after="0" w:line="240" w:lineRule="auto"/>
              <w:rPr>
                <w:rFonts w:ascii="Verdana" w:eastAsia="Times New Roman" w:hAnsi="Verdana" w:cs="Times New Roman"/>
                <w:kern w:val="0"/>
                <w:lang w:eastAsia="en-GB"/>
                <w14:ligatures w14:val="none"/>
              </w:rPr>
            </w:pPr>
            <w:r w:rsidRPr="00E22C31">
              <w:rPr>
                <w:rFonts w:ascii="Verdana" w:eastAsia="Times New Roman" w:hAnsi="Verdana" w:cs="Times New Roman"/>
                <w:kern w:val="0"/>
                <w:lang w:eastAsia="en-GB"/>
                <w14:ligatures w14:val="none"/>
              </w:rPr>
              <w:t>Contracted Hours:</w:t>
            </w:r>
          </w:p>
        </w:tc>
        <w:tc>
          <w:tcPr>
            <w:tcW w:w="6287" w:type="dxa"/>
            <w:tcMar>
              <w:top w:w="15" w:type="dxa"/>
              <w:left w:w="120" w:type="dxa"/>
              <w:bottom w:w="15" w:type="dxa"/>
              <w:right w:w="15" w:type="dxa"/>
            </w:tcMar>
            <w:vAlign w:val="center"/>
            <w:hideMark/>
          </w:tcPr>
          <w:p w14:paraId="2002D4B6" w14:textId="056F0B4B" w:rsidR="00C650A6" w:rsidRPr="00E22C31" w:rsidRDefault="00E825B1" w:rsidP="00C650A6">
            <w:pPr>
              <w:spacing w:after="0" w:line="240" w:lineRule="auto"/>
              <w:rPr>
                <w:rFonts w:ascii="Verdana" w:eastAsia="Times New Roman" w:hAnsi="Verdana" w:cs="Times New Roman"/>
                <w:b/>
                <w:bCs/>
                <w:kern w:val="0"/>
                <w:lang w:eastAsia="en-GB"/>
                <w14:ligatures w14:val="none"/>
              </w:rPr>
            </w:pPr>
            <w:r>
              <w:rPr>
                <w:rFonts w:ascii="Verdana" w:eastAsia="Times New Roman" w:hAnsi="Verdana" w:cs="Times New Roman"/>
                <w:b/>
                <w:bCs/>
                <w:kern w:val="0"/>
                <w:lang w:eastAsia="en-GB"/>
                <w14:ligatures w14:val="none"/>
              </w:rPr>
              <w:t>3</w:t>
            </w:r>
            <w:r w:rsidR="00F44DF5">
              <w:rPr>
                <w:rFonts w:ascii="Verdana" w:eastAsia="Times New Roman" w:hAnsi="Verdana" w:cs="Times New Roman"/>
                <w:b/>
                <w:bCs/>
                <w:kern w:val="0"/>
                <w:lang w:eastAsia="en-GB"/>
                <w14:ligatures w14:val="none"/>
              </w:rPr>
              <w:t>0</w:t>
            </w:r>
            <w:r w:rsidR="00FD7308">
              <w:rPr>
                <w:rFonts w:ascii="Verdana" w:eastAsia="Times New Roman" w:hAnsi="Verdana" w:cs="Times New Roman"/>
                <w:b/>
                <w:bCs/>
                <w:kern w:val="0"/>
                <w:lang w:eastAsia="en-GB"/>
                <w14:ligatures w14:val="none"/>
              </w:rPr>
              <w:t>.</w:t>
            </w:r>
            <w:r w:rsidR="00F44DF5">
              <w:rPr>
                <w:rFonts w:ascii="Verdana" w:eastAsia="Times New Roman" w:hAnsi="Verdana" w:cs="Times New Roman"/>
                <w:b/>
                <w:bCs/>
                <w:kern w:val="0"/>
                <w:lang w:eastAsia="en-GB"/>
                <w14:ligatures w14:val="none"/>
              </w:rPr>
              <w:t>58</w:t>
            </w:r>
            <w:r w:rsidR="00C650A6" w:rsidRPr="00E22C31">
              <w:rPr>
                <w:rFonts w:ascii="Verdana" w:eastAsia="Times New Roman" w:hAnsi="Verdana" w:cs="Times New Roman"/>
                <w:b/>
                <w:bCs/>
                <w:kern w:val="0"/>
                <w:lang w:eastAsia="en-GB"/>
                <w14:ligatures w14:val="none"/>
              </w:rPr>
              <w:t xml:space="preserve"> hours per week</w:t>
            </w:r>
            <w:r w:rsidR="00972D7B">
              <w:rPr>
                <w:rFonts w:ascii="Verdana" w:eastAsia="Times New Roman" w:hAnsi="Verdana" w:cs="Times New Roman"/>
                <w:b/>
                <w:bCs/>
                <w:kern w:val="0"/>
                <w:lang w:eastAsia="en-GB"/>
                <w14:ligatures w14:val="none"/>
              </w:rPr>
              <w:t>, worked over 5 days</w:t>
            </w:r>
            <w:r>
              <w:rPr>
                <w:rFonts w:ascii="Verdana" w:eastAsia="Times New Roman" w:hAnsi="Verdana" w:cs="Times New Roman"/>
                <w:b/>
                <w:bCs/>
                <w:kern w:val="0"/>
                <w:lang w:eastAsia="en-GB"/>
                <w14:ligatures w14:val="none"/>
              </w:rPr>
              <w:t xml:space="preserve">. </w:t>
            </w:r>
            <w:r w:rsidR="00FD7308">
              <w:rPr>
                <w:rFonts w:ascii="Verdana" w:eastAsia="Times New Roman" w:hAnsi="Verdana" w:cs="Times New Roman"/>
                <w:b/>
                <w:bCs/>
                <w:kern w:val="0"/>
                <w:lang w:eastAsia="en-GB"/>
                <w14:ligatures w14:val="none"/>
              </w:rPr>
              <w:t>T</w:t>
            </w:r>
            <w:r w:rsidR="00093137">
              <w:rPr>
                <w:rFonts w:ascii="Verdana" w:eastAsia="Times New Roman" w:hAnsi="Verdana" w:cs="Times New Roman"/>
                <w:b/>
                <w:bCs/>
                <w:kern w:val="0"/>
                <w:lang w:eastAsia="en-GB"/>
                <w14:ligatures w14:val="none"/>
              </w:rPr>
              <w:t>erm-time only</w:t>
            </w:r>
            <w:r>
              <w:rPr>
                <w:rFonts w:ascii="Verdana" w:eastAsia="Times New Roman" w:hAnsi="Verdana" w:cs="Times New Roman"/>
                <w:b/>
                <w:bCs/>
                <w:kern w:val="0"/>
                <w:lang w:eastAsia="en-GB"/>
                <w14:ligatures w14:val="none"/>
              </w:rPr>
              <w:t xml:space="preserve">, plus </w:t>
            </w:r>
            <w:r w:rsidR="00FD7308">
              <w:rPr>
                <w:rFonts w:ascii="Verdana" w:eastAsia="Times New Roman" w:hAnsi="Verdana" w:cs="Times New Roman"/>
                <w:b/>
                <w:bCs/>
                <w:kern w:val="0"/>
                <w:lang w:eastAsia="en-GB"/>
                <w14:ligatures w14:val="none"/>
              </w:rPr>
              <w:t xml:space="preserve">3 </w:t>
            </w:r>
            <w:r>
              <w:rPr>
                <w:rFonts w:ascii="Verdana" w:eastAsia="Times New Roman" w:hAnsi="Verdana" w:cs="Times New Roman"/>
                <w:b/>
                <w:bCs/>
                <w:kern w:val="0"/>
                <w:lang w:eastAsia="en-GB"/>
                <w14:ligatures w14:val="none"/>
              </w:rPr>
              <w:t>inset days</w:t>
            </w:r>
            <w:r w:rsidR="00F560F4">
              <w:rPr>
                <w:rFonts w:ascii="Verdana" w:eastAsia="Times New Roman" w:hAnsi="Verdana" w:cs="Times New Roman"/>
                <w:b/>
                <w:bCs/>
                <w:kern w:val="0"/>
                <w:lang w:eastAsia="en-GB"/>
                <w14:ligatures w14:val="none"/>
              </w:rPr>
              <w:t xml:space="preserve"> (37.8 working weeks)</w:t>
            </w:r>
            <w:r w:rsidR="00FD7308">
              <w:rPr>
                <w:rFonts w:ascii="Verdana" w:eastAsia="Times New Roman" w:hAnsi="Verdana" w:cs="Times New Roman"/>
                <w:b/>
                <w:bCs/>
                <w:kern w:val="0"/>
                <w:lang w:eastAsia="en-GB"/>
                <w14:ligatures w14:val="none"/>
              </w:rPr>
              <w:t>.</w:t>
            </w:r>
          </w:p>
        </w:tc>
      </w:tr>
      <w:tr w:rsidR="00093137" w:rsidRPr="00E22C31" w14:paraId="0FC9607C" w14:textId="77777777" w:rsidTr="000C08EB">
        <w:trPr>
          <w:trHeight w:val="729"/>
          <w:tblCellSpacing w:w="15" w:type="dxa"/>
        </w:trPr>
        <w:tc>
          <w:tcPr>
            <w:tcW w:w="2649" w:type="dxa"/>
            <w:vAlign w:val="center"/>
          </w:tcPr>
          <w:p w14:paraId="4B55A36A" w14:textId="77777777" w:rsidR="00084990" w:rsidRDefault="00084990" w:rsidP="00C650A6">
            <w:pPr>
              <w:spacing w:after="0" w:line="240" w:lineRule="auto"/>
              <w:rPr>
                <w:rFonts w:ascii="Verdana" w:eastAsia="Times New Roman" w:hAnsi="Verdana" w:cs="Times New Roman"/>
                <w:kern w:val="0"/>
                <w:lang w:eastAsia="en-GB"/>
                <w14:ligatures w14:val="none"/>
              </w:rPr>
            </w:pPr>
          </w:p>
          <w:p w14:paraId="7E50F6E8" w14:textId="414CE1B9" w:rsidR="00084990" w:rsidRPr="00E22C31" w:rsidRDefault="00084990" w:rsidP="00C650A6">
            <w:pPr>
              <w:spacing w:after="0" w:line="240" w:lineRule="auto"/>
              <w:rPr>
                <w:rFonts w:ascii="Verdana" w:eastAsia="Times New Roman" w:hAnsi="Verdana" w:cs="Times New Roman"/>
                <w:kern w:val="0"/>
                <w:lang w:eastAsia="en-GB"/>
                <w14:ligatures w14:val="none"/>
              </w:rPr>
            </w:pPr>
            <w:r>
              <w:rPr>
                <w:rFonts w:ascii="Verdana" w:eastAsia="Times New Roman" w:hAnsi="Verdana" w:cs="Times New Roman"/>
                <w:kern w:val="0"/>
                <w:lang w:eastAsia="en-GB"/>
                <w14:ligatures w14:val="none"/>
              </w:rPr>
              <w:t>Contract Length:</w:t>
            </w:r>
          </w:p>
        </w:tc>
        <w:tc>
          <w:tcPr>
            <w:tcW w:w="6287" w:type="dxa"/>
            <w:tcMar>
              <w:top w:w="15" w:type="dxa"/>
              <w:left w:w="120" w:type="dxa"/>
              <w:bottom w:w="15" w:type="dxa"/>
              <w:right w:w="15" w:type="dxa"/>
            </w:tcMar>
            <w:vAlign w:val="center"/>
          </w:tcPr>
          <w:p w14:paraId="031D22B6" w14:textId="6E57116E" w:rsidR="00084990" w:rsidRDefault="002848AA" w:rsidP="00C650A6">
            <w:pPr>
              <w:spacing w:after="0" w:line="240" w:lineRule="auto"/>
              <w:rPr>
                <w:rFonts w:ascii="Verdana" w:eastAsia="Times New Roman" w:hAnsi="Verdana" w:cs="Times New Roman"/>
                <w:b/>
                <w:bCs/>
                <w:kern w:val="0"/>
                <w:lang w:eastAsia="en-GB"/>
                <w14:ligatures w14:val="none"/>
              </w:rPr>
            </w:pPr>
            <w:r>
              <w:rPr>
                <w:rFonts w:ascii="Verdana" w:eastAsia="Times New Roman" w:hAnsi="Verdana" w:cs="Times New Roman"/>
                <w:b/>
                <w:bCs/>
                <w:kern w:val="0"/>
                <w:lang w:eastAsia="en-GB"/>
                <w14:ligatures w14:val="none"/>
              </w:rPr>
              <w:t>Permanent</w:t>
            </w:r>
          </w:p>
        </w:tc>
      </w:tr>
      <w:tr w:rsidR="00093137" w:rsidRPr="00E22C31" w14:paraId="57A6D8EF" w14:textId="77777777" w:rsidTr="000C08EB">
        <w:trPr>
          <w:tblCellSpacing w:w="15" w:type="dxa"/>
        </w:trPr>
        <w:tc>
          <w:tcPr>
            <w:tcW w:w="2649" w:type="dxa"/>
            <w:vAlign w:val="center"/>
            <w:hideMark/>
          </w:tcPr>
          <w:p w14:paraId="4EA5E782" w14:textId="68D50162" w:rsidR="00C650A6" w:rsidRPr="00E22C31" w:rsidRDefault="002848AA" w:rsidP="00C650A6">
            <w:pPr>
              <w:spacing w:after="0" w:line="240" w:lineRule="auto"/>
              <w:rPr>
                <w:rFonts w:ascii="Verdana" w:eastAsia="Times New Roman" w:hAnsi="Verdana" w:cs="Times New Roman"/>
                <w:kern w:val="0"/>
                <w:lang w:eastAsia="en-GB"/>
                <w14:ligatures w14:val="none"/>
              </w:rPr>
            </w:pPr>
            <w:r>
              <w:rPr>
                <w:rFonts w:ascii="Verdana" w:eastAsia="Times New Roman" w:hAnsi="Verdana" w:cs="Times New Roman"/>
                <w:kern w:val="0"/>
                <w:lang w:eastAsia="en-GB"/>
                <w14:ligatures w14:val="none"/>
              </w:rPr>
              <w:t>Permanent</w:t>
            </w:r>
          </w:p>
        </w:tc>
        <w:tc>
          <w:tcPr>
            <w:tcW w:w="6287" w:type="dxa"/>
            <w:tcMar>
              <w:top w:w="15" w:type="dxa"/>
              <w:left w:w="120" w:type="dxa"/>
              <w:bottom w:w="15" w:type="dxa"/>
              <w:right w:w="15" w:type="dxa"/>
            </w:tcMar>
            <w:vAlign w:val="center"/>
            <w:hideMark/>
          </w:tcPr>
          <w:p w14:paraId="098E32C0" w14:textId="28876211" w:rsidR="00C650A6" w:rsidRDefault="00C650A6" w:rsidP="00C650A6">
            <w:pPr>
              <w:spacing w:after="0" w:line="240" w:lineRule="auto"/>
              <w:rPr>
                <w:rFonts w:ascii="Verdana" w:eastAsia="Times New Roman" w:hAnsi="Verdana" w:cs="Times New Roman"/>
                <w:b/>
                <w:bCs/>
                <w:kern w:val="0"/>
                <w:lang w:eastAsia="en-GB"/>
                <w14:ligatures w14:val="none"/>
              </w:rPr>
            </w:pPr>
            <w:r w:rsidRPr="00E22C31">
              <w:rPr>
                <w:rFonts w:ascii="Verdana" w:eastAsia="Times New Roman" w:hAnsi="Verdana" w:cs="Times New Roman"/>
                <w:b/>
                <w:bCs/>
                <w:kern w:val="0"/>
                <w:lang w:eastAsia="en-GB"/>
                <w14:ligatures w14:val="none"/>
              </w:rPr>
              <w:t xml:space="preserve">Grade </w:t>
            </w:r>
            <w:r w:rsidR="00FD7308">
              <w:rPr>
                <w:rFonts w:ascii="Verdana" w:eastAsia="Times New Roman" w:hAnsi="Verdana" w:cs="Times New Roman"/>
                <w:b/>
                <w:bCs/>
                <w:kern w:val="0"/>
                <w:lang w:eastAsia="en-GB"/>
                <w14:ligatures w14:val="none"/>
              </w:rPr>
              <w:t>5</w:t>
            </w:r>
            <w:r w:rsidRPr="00E22C31">
              <w:rPr>
                <w:rFonts w:ascii="Verdana" w:eastAsia="Times New Roman" w:hAnsi="Verdana" w:cs="Times New Roman"/>
                <w:b/>
                <w:bCs/>
                <w:kern w:val="0"/>
                <w:lang w:eastAsia="en-GB"/>
                <w14:ligatures w14:val="none"/>
              </w:rPr>
              <w:t xml:space="preserve">, </w:t>
            </w:r>
            <w:r w:rsidR="00E825B1" w:rsidRPr="00E825B1">
              <w:rPr>
                <w:rFonts w:ascii="Verdana" w:eastAsia="Times New Roman" w:hAnsi="Verdana" w:cs="Times New Roman"/>
                <w:b/>
                <w:bCs/>
                <w:kern w:val="0"/>
                <w:lang w:eastAsia="en-GB"/>
                <w14:ligatures w14:val="none"/>
              </w:rPr>
              <w:t>£1</w:t>
            </w:r>
            <w:r w:rsidR="002848AA">
              <w:rPr>
                <w:rFonts w:ascii="Verdana" w:eastAsia="Times New Roman" w:hAnsi="Verdana" w:cs="Times New Roman"/>
                <w:b/>
                <w:bCs/>
                <w:kern w:val="0"/>
                <w:lang w:eastAsia="en-GB"/>
                <w14:ligatures w14:val="none"/>
              </w:rPr>
              <w:t>8</w:t>
            </w:r>
            <w:r w:rsidR="00E825B1" w:rsidRPr="00E825B1">
              <w:rPr>
                <w:rFonts w:ascii="Verdana" w:eastAsia="Times New Roman" w:hAnsi="Verdana" w:cs="Times New Roman"/>
                <w:b/>
                <w:bCs/>
                <w:kern w:val="0"/>
                <w:lang w:eastAsia="en-GB"/>
                <w14:ligatures w14:val="none"/>
              </w:rPr>
              <w:t>,</w:t>
            </w:r>
            <w:r w:rsidR="00FD0A56">
              <w:rPr>
                <w:rFonts w:ascii="Verdana" w:eastAsia="Times New Roman" w:hAnsi="Verdana" w:cs="Times New Roman"/>
                <w:b/>
                <w:bCs/>
                <w:kern w:val="0"/>
                <w:lang w:eastAsia="en-GB"/>
                <w14:ligatures w14:val="none"/>
              </w:rPr>
              <w:t>210</w:t>
            </w:r>
            <w:r w:rsidR="00E825B1" w:rsidRPr="00E825B1">
              <w:rPr>
                <w:rFonts w:ascii="Verdana" w:eastAsia="Times New Roman" w:hAnsi="Verdana" w:cs="Times New Roman"/>
                <w:b/>
                <w:bCs/>
                <w:kern w:val="0"/>
                <w:lang w:eastAsia="en-GB"/>
                <w14:ligatures w14:val="none"/>
              </w:rPr>
              <w:t xml:space="preserve"> with possible increments to £</w:t>
            </w:r>
            <w:r w:rsidR="00FD7308">
              <w:rPr>
                <w:rFonts w:ascii="Verdana" w:eastAsia="Times New Roman" w:hAnsi="Verdana" w:cs="Times New Roman"/>
                <w:b/>
                <w:bCs/>
                <w:kern w:val="0"/>
                <w:lang w:eastAsia="en-GB"/>
                <w14:ligatures w14:val="none"/>
              </w:rPr>
              <w:t>1</w:t>
            </w:r>
            <w:r w:rsidR="00C83129">
              <w:rPr>
                <w:rFonts w:ascii="Verdana" w:eastAsia="Times New Roman" w:hAnsi="Verdana" w:cs="Times New Roman"/>
                <w:b/>
                <w:bCs/>
                <w:kern w:val="0"/>
                <w:lang w:eastAsia="en-GB"/>
                <w14:ligatures w14:val="none"/>
              </w:rPr>
              <w:t>8,</w:t>
            </w:r>
            <w:r w:rsidR="00FD0A56">
              <w:rPr>
                <w:rFonts w:ascii="Verdana" w:eastAsia="Times New Roman" w:hAnsi="Verdana" w:cs="Times New Roman"/>
                <w:b/>
                <w:bCs/>
                <w:kern w:val="0"/>
                <w:lang w:eastAsia="en-GB"/>
                <w14:ligatures w14:val="none"/>
              </w:rPr>
              <w:t>747</w:t>
            </w:r>
            <w:r w:rsidR="00E825B1" w:rsidRPr="00E825B1">
              <w:rPr>
                <w:rFonts w:ascii="Verdana" w:eastAsia="Times New Roman" w:hAnsi="Verdana" w:cs="Times New Roman"/>
                <w:b/>
                <w:bCs/>
                <w:kern w:val="0"/>
                <w:lang w:eastAsia="en-GB"/>
                <w14:ligatures w14:val="none"/>
              </w:rPr>
              <w:t xml:space="preserve">. </w:t>
            </w:r>
            <w:r w:rsidR="00FD0A56" w:rsidRPr="00E825B1">
              <w:rPr>
                <w:rFonts w:ascii="Verdana" w:eastAsia="Times New Roman" w:hAnsi="Verdana" w:cs="Times New Roman"/>
                <w:b/>
                <w:bCs/>
                <w:kern w:val="0"/>
                <w:lang w:eastAsia="en-GB"/>
                <w14:ligatures w14:val="none"/>
              </w:rPr>
              <w:t>F</w:t>
            </w:r>
            <w:r w:rsidR="00FD0A56">
              <w:rPr>
                <w:rFonts w:ascii="Verdana" w:eastAsia="Times New Roman" w:hAnsi="Verdana" w:cs="Times New Roman"/>
                <w:b/>
                <w:bCs/>
                <w:kern w:val="0"/>
                <w:lang w:eastAsia="en-GB"/>
                <w14:ligatures w14:val="none"/>
              </w:rPr>
              <w:t>ull-time</w:t>
            </w:r>
            <w:r w:rsidR="00E825B1">
              <w:rPr>
                <w:rFonts w:ascii="Verdana" w:eastAsia="Times New Roman" w:hAnsi="Verdana" w:cs="Times New Roman"/>
                <w:b/>
                <w:bCs/>
                <w:kern w:val="0"/>
                <w:lang w:eastAsia="en-GB"/>
                <w14:ligatures w14:val="none"/>
              </w:rPr>
              <w:t xml:space="preserve"> equivalent salary</w:t>
            </w:r>
            <w:r w:rsidR="00E825B1" w:rsidRPr="00E825B1">
              <w:rPr>
                <w:rFonts w:ascii="Verdana" w:eastAsia="Times New Roman" w:hAnsi="Verdana" w:cs="Times New Roman"/>
                <w:b/>
                <w:bCs/>
                <w:kern w:val="0"/>
                <w:lang w:eastAsia="en-GB"/>
                <w14:ligatures w14:val="none"/>
              </w:rPr>
              <w:t xml:space="preserve"> is up to £</w:t>
            </w:r>
            <w:r w:rsidR="00FD7308">
              <w:rPr>
                <w:rFonts w:ascii="Verdana" w:eastAsia="Times New Roman" w:hAnsi="Verdana" w:cs="Times New Roman"/>
                <w:b/>
                <w:bCs/>
                <w:kern w:val="0"/>
                <w:lang w:eastAsia="en-GB"/>
                <w14:ligatures w14:val="none"/>
              </w:rPr>
              <w:t>2</w:t>
            </w:r>
            <w:r w:rsidR="00FD0A56">
              <w:rPr>
                <w:rFonts w:ascii="Verdana" w:eastAsia="Times New Roman" w:hAnsi="Verdana" w:cs="Times New Roman"/>
                <w:b/>
                <w:bCs/>
                <w:kern w:val="0"/>
                <w:lang w:eastAsia="en-GB"/>
                <w14:ligatures w14:val="none"/>
              </w:rPr>
              <w:t>6</w:t>
            </w:r>
            <w:r w:rsidR="00E825B1" w:rsidRPr="00E825B1">
              <w:rPr>
                <w:rFonts w:ascii="Verdana" w:eastAsia="Times New Roman" w:hAnsi="Verdana" w:cs="Times New Roman"/>
                <w:b/>
                <w:bCs/>
                <w:kern w:val="0"/>
                <w:lang w:eastAsia="en-GB"/>
                <w14:ligatures w14:val="none"/>
              </w:rPr>
              <w:t>,</w:t>
            </w:r>
            <w:r w:rsidR="00FD0A56">
              <w:rPr>
                <w:rFonts w:ascii="Verdana" w:eastAsia="Times New Roman" w:hAnsi="Verdana" w:cs="Times New Roman"/>
                <w:b/>
                <w:bCs/>
                <w:kern w:val="0"/>
                <w:lang w:eastAsia="en-GB"/>
                <w14:ligatures w14:val="none"/>
              </w:rPr>
              <w:t>847</w:t>
            </w:r>
            <w:r w:rsidR="00E825B1" w:rsidRPr="00E825B1">
              <w:rPr>
                <w:rFonts w:ascii="Verdana" w:eastAsia="Times New Roman" w:hAnsi="Verdana" w:cs="Times New Roman"/>
                <w:b/>
                <w:bCs/>
                <w:kern w:val="0"/>
                <w:lang w:eastAsia="en-GB"/>
                <w14:ligatures w14:val="none"/>
              </w:rPr>
              <w:t>.</w:t>
            </w:r>
          </w:p>
          <w:p w14:paraId="4DAF42EA" w14:textId="67BF032D" w:rsidR="00084990" w:rsidRPr="00E22C31" w:rsidRDefault="00084990" w:rsidP="00C650A6">
            <w:pPr>
              <w:spacing w:after="0" w:line="240" w:lineRule="auto"/>
              <w:rPr>
                <w:rFonts w:ascii="Verdana" w:eastAsia="Times New Roman" w:hAnsi="Verdana" w:cs="Times New Roman"/>
                <w:b/>
                <w:bCs/>
                <w:kern w:val="0"/>
                <w:lang w:eastAsia="en-GB"/>
                <w14:ligatures w14:val="none"/>
              </w:rPr>
            </w:pPr>
          </w:p>
        </w:tc>
      </w:tr>
      <w:tr w:rsidR="000C08EB" w:rsidRPr="00E22C31" w14:paraId="4F817AB2" w14:textId="77777777" w:rsidTr="000C08EB">
        <w:trPr>
          <w:trHeight w:val="522"/>
          <w:tblCellSpacing w:w="15" w:type="dxa"/>
        </w:trPr>
        <w:tc>
          <w:tcPr>
            <w:tcW w:w="2649" w:type="dxa"/>
            <w:vAlign w:val="center"/>
          </w:tcPr>
          <w:p w14:paraId="674D5C04" w14:textId="5125D5D5" w:rsidR="000C08EB" w:rsidRPr="00E22C31" w:rsidRDefault="000C08EB" w:rsidP="000C08EB">
            <w:pPr>
              <w:spacing w:after="0" w:line="240" w:lineRule="auto"/>
              <w:rPr>
                <w:rFonts w:ascii="Verdana" w:eastAsia="Times New Roman" w:hAnsi="Verdana" w:cs="Times New Roman"/>
                <w:kern w:val="0"/>
                <w:lang w:eastAsia="en-GB"/>
                <w14:ligatures w14:val="none"/>
              </w:rPr>
            </w:pPr>
            <w:r>
              <w:rPr>
                <w:rFonts w:ascii="Verdana" w:eastAsia="Times New Roman" w:hAnsi="Verdana" w:cs="Times New Roman"/>
                <w:kern w:val="0"/>
                <w:lang w:eastAsia="en-GB"/>
                <w14:ligatures w14:val="none"/>
              </w:rPr>
              <w:t>Closing Date:</w:t>
            </w:r>
          </w:p>
        </w:tc>
        <w:tc>
          <w:tcPr>
            <w:tcW w:w="6287" w:type="dxa"/>
            <w:tcMar>
              <w:top w:w="15" w:type="dxa"/>
              <w:left w:w="120" w:type="dxa"/>
              <w:bottom w:w="15" w:type="dxa"/>
              <w:right w:w="15" w:type="dxa"/>
            </w:tcMar>
            <w:vAlign w:val="center"/>
          </w:tcPr>
          <w:p w14:paraId="1DCFFF4A" w14:textId="3A9EB05D" w:rsidR="000C08EB" w:rsidRPr="00F31A80" w:rsidRDefault="00A31B34" w:rsidP="000C08EB">
            <w:pPr>
              <w:spacing w:after="0" w:line="240" w:lineRule="auto"/>
              <w:rPr>
                <w:rFonts w:ascii="Verdana" w:eastAsia="Times New Roman" w:hAnsi="Verdana" w:cs="Times New Roman"/>
                <w:b/>
                <w:bCs/>
                <w:kern w:val="0"/>
                <w:lang w:val="en-US" w:eastAsia="en-GB"/>
                <w14:ligatures w14:val="none"/>
              </w:rPr>
            </w:pPr>
            <w:r>
              <w:rPr>
                <w:rFonts w:ascii="Verdana" w:eastAsia="Times New Roman" w:hAnsi="Verdana" w:cs="Times New Roman"/>
                <w:b/>
                <w:bCs/>
                <w:kern w:val="0"/>
                <w:lang w:eastAsia="en-GB"/>
                <w14:ligatures w14:val="none"/>
              </w:rPr>
              <w:t>Friday 30</w:t>
            </w:r>
            <w:r w:rsidRPr="00A31B34">
              <w:rPr>
                <w:rFonts w:ascii="Verdana" w:eastAsia="Times New Roman" w:hAnsi="Verdana" w:cs="Times New Roman"/>
                <w:b/>
                <w:bCs/>
                <w:kern w:val="0"/>
                <w:vertAlign w:val="superscript"/>
                <w:lang w:eastAsia="en-GB"/>
                <w14:ligatures w14:val="none"/>
              </w:rPr>
              <w:t>th</w:t>
            </w:r>
            <w:r>
              <w:rPr>
                <w:rFonts w:ascii="Verdana" w:eastAsia="Times New Roman" w:hAnsi="Verdana" w:cs="Times New Roman"/>
                <w:b/>
                <w:bCs/>
                <w:kern w:val="0"/>
                <w:lang w:eastAsia="en-GB"/>
                <w14:ligatures w14:val="none"/>
              </w:rPr>
              <w:t xml:space="preserve"> October 2026</w:t>
            </w:r>
          </w:p>
        </w:tc>
      </w:tr>
      <w:tr w:rsidR="000C08EB" w:rsidRPr="00E22C31" w14:paraId="6E5C6624" w14:textId="77777777" w:rsidTr="000C08EB">
        <w:trPr>
          <w:trHeight w:val="445"/>
          <w:tblCellSpacing w:w="15" w:type="dxa"/>
        </w:trPr>
        <w:tc>
          <w:tcPr>
            <w:tcW w:w="2649" w:type="dxa"/>
            <w:vAlign w:val="center"/>
          </w:tcPr>
          <w:p w14:paraId="3F6FFFAB" w14:textId="25D43BD3" w:rsidR="000C08EB" w:rsidRPr="00E22C31" w:rsidRDefault="000C08EB" w:rsidP="000C08EB">
            <w:pPr>
              <w:spacing w:after="0" w:line="240" w:lineRule="auto"/>
              <w:rPr>
                <w:rFonts w:ascii="Verdana" w:eastAsia="Times New Roman" w:hAnsi="Verdana" w:cs="Times New Roman"/>
                <w:kern w:val="0"/>
                <w:lang w:eastAsia="en-GB"/>
                <w14:ligatures w14:val="none"/>
              </w:rPr>
            </w:pPr>
            <w:r>
              <w:rPr>
                <w:rFonts w:ascii="Verdana" w:eastAsia="Times New Roman" w:hAnsi="Verdana" w:cs="Times New Roman"/>
                <w:kern w:val="0"/>
                <w:lang w:eastAsia="en-GB"/>
                <w14:ligatures w14:val="none"/>
              </w:rPr>
              <w:t>Interview Date:</w:t>
            </w:r>
          </w:p>
        </w:tc>
        <w:tc>
          <w:tcPr>
            <w:tcW w:w="6287" w:type="dxa"/>
            <w:tcMar>
              <w:top w:w="15" w:type="dxa"/>
              <w:left w:w="120" w:type="dxa"/>
              <w:bottom w:w="15" w:type="dxa"/>
              <w:right w:w="15" w:type="dxa"/>
            </w:tcMar>
            <w:vAlign w:val="center"/>
          </w:tcPr>
          <w:p w14:paraId="46B023DB" w14:textId="6DEF1861" w:rsidR="000C08EB" w:rsidRPr="00E22C31" w:rsidRDefault="00A31B34" w:rsidP="000C08EB">
            <w:pPr>
              <w:spacing w:after="0" w:line="240" w:lineRule="auto"/>
              <w:rPr>
                <w:rFonts w:ascii="Verdana" w:eastAsia="Times New Roman" w:hAnsi="Verdana" w:cs="Times New Roman"/>
                <w:b/>
                <w:bCs/>
                <w:kern w:val="0"/>
                <w:lang w:eastAsia="en-GB"/>
                <w14:ligatures w14:val="none"/>
              </w:rPr>
            </w:pPr>
            <w:r>
              <w:rPr>
                <w:rFonts w:ascii="Verdana" w:eastAsia="Times New Roman" w:hAnsi="Verdana" w:cs="Times New Roman"/>
                <w:b/>
                <w:bCs/>
                <w:kern w:val="0"/>
                <w:lang w:eastAsia="en-GB"/>
                <w14:ligatures w14:val="none"/>
              </w:rPr>
              <w:t>W/C 2</w:t>
            </w:r>
            <w:r w:rsidRPr="00A31B34">
              <w:rPr>
                <w:rFonts w:ascii="Verdana" w:eastAsia="Times New Roman" w:hAnsi="Verdana" w:cs="Times New Roman"/>
                <w:b/>
                <w:bCs/>
                <w:kern w:val="0"/>
                <w:vertAlign w:val="superscript"/>
                <w:lang w:eastAsia="en-GB"/>
                <w14:ligatures w14:val="none"/>
              </w:rPr>
              <w:t>nd</w:t>
            </w:r>
            <w:r>
              <w:rPr>
                <w:rFonts w:ascii="Verdana" w:eastAsia="Times New Roman" w:hAnsi="Verdana" w:cs="Times New Roman"/>
                <w:b/>
                <w:bCs/>
                <w:kern w:val="0"/>
                <w:lang w:eastAsia="en-GB"/>
                <w14:ligatures w14:val="none"/>
              </w:rPr>
              <w:t xml:space="preserve"> November 2026</w:t>
            </w:r>
          </w:p>
        </w:tc>
      </w:tr>
      <w:tr w:rsidR="000C08EB" w:rsidRPr="00E22C31" w14:paraId="05927D3C" w14:textId="77777777" w:rsidTr="000C08EB">
        <w:trPr>
          <w:tblCellSpacing w:w="15" w:type="dxa"/>
        </w:trPr>
        <w:tc>
          <w:tcPr>
            <w:tcW w:w="2649" w:type="dxa"/>
            <w:vAlign w:val="center"/>
          </w:tcPr>
          <w:p w14:paraId="40426EA1" w14:textId="7B046C59" w:rsidR="000C08EB" w:rsidRDefault="000C08EB" w:rsidP="000C08EB">
            <w:pPr>
              <w:spacing w:after="0" w:line="240" w:lineRule="auto"/>
              <w:rPr>
                <w:rFonts w:ascii="Verdana" w:eastAsia="Times New Roman" w:hAnsi="Verdana" w:cs="Times New Roman"/>
                <w:kern w:val="0"/>
                <w:lang w:eastAsia="en-GB"/>
                <w14:ligatures w14:val="none"/>
              </w:rPr>
            </w:pPr>
            <w:r>
              <w:rPr>
                <w:rFonts w:ascii="Verdana" w:eastAsia="Times New Roman" w:hAnsi="Verdana" w:cs="Times New Roman"/>
                <w:kern w:val="0"/>
                <w:lang w:eastAsia="en-GB"/>
                <w14:ligatures w14:val="none"/>
              </w:rPr>
              <w:t>Preferred Start Date:</w:t>
            </w:r>
          </w:p>
        </w:tc>
        <w:tc>
          <w:tcPr>
            <w:tcW w:w="6287" w:type="dxa"/>
            <w:tcMar>
              <w:top w:w="15" w:type="dxa"/>
              <w:left w:w="120" w:type="dxa"/>
              <w:bottom w:w="15" w:type="dxa"/>
              <w:right w:w="15" w:type="dxa"/>
            </w:tcMar>
            <w:vAlign w:val="center"/>
          </w:tcPr>
          <w:p w14:paraId="4F9AED68" w14:textId="3AFBA6BE" w:rsidR="000C08EB" w:rsidRDefault="0022497A" w:rsidP="000C08EB">
            <w:pPr>
              <w:spacing w:after="0" w:line="240" w:lineRule="auto"/>
              <w:rPr>
                <w:rFonts w:ascii="Verdana" w:eastAsia="Times New Roman" w:hAnsi="Verdana" w:cs="Times New Roman"/>
                <w:b/>
                <w:bCs/>
                <w:kern w:val="0"/>
                <w:lang w:eastAsia="en-GB"/>
                <w14:ligatures w14:val="none"/>
              </w:rPr>
            </w:pPr>
            <w:r>
              <w:rPr>
                <w:rFonts w:ascii="Verdana" w:eastAsia="Times New Roman" w:hAnsi="Verdana" w:cs="Times New Roman"/>
                <w:b/>
                <w:bCs/>
                <w:kern w:val="0"/>
                <w:lang w:eastAsia="en-GB"/>
                <w14:ligatures w14:val="none"/>
              </w:rPr>
              <w:t>ASAP</w:t>
            </w:r>
          </w:p>
        </w:tc>
      </w:tr>
    </w:tbl>
    <w:p w14:paraId="36DD1F11" w14:textId="77777777" w:rsidR="00C650A6" w:rsidRPr="00E22C31" w:rsidRDefault="003201E6" w:rsidP="00C650A6">
      <w:pPr>
        <w:spacing w:before="300" w:after="300" w:line="240" w:lineRule="auto"/>
        <w:rPr>
          <w:rFonts w:ascii="Verdana" w:eastAsia="Times New Roman" w:hAnsi="Verdana" w:cs="Times New Roman"/>
          <w:color w:val="000000"/>
          <w:kern w:val="0"/>
          <w:sz w:val="23"/>
          <w:szCs w:val="23"/>
          <w:lang w:eastAsia="en-GB"/>
          <w14:ligatures w14:val="none"/>
        </w:rPr>
      </w:pPr>
      <w:r>
        <w:rPr>
          <w:rFonts w:ascii="Verdana" w:eastAsia="Times New Roman" w:hAnsi="Verdana" w:cs="Times New Roman"/>
          <w:color w:val="000000"/>
          <w:kern w:val="0"/>
          <w:sz w:val="23"/>
          <w:szCs w:val="23"/>
          <w:lang w:eastAsia="en-GB"/>
          <w14:ligatures w14:val="none"/>
        </w:rPr>
        <w:pict w14:anchorId="13D3806A">
          <v:rect id="_x0000_i1025" style="width:0;height:0" o:hralign="center" o:hrstd="t" o:hr="t" fillcolor="#a0a0a0" stroked="f"/>
        </w:pict>
      </w:r>
    </w:p>
    <w:p w14:paraId="5BFDABA3" w14:textId="46507197" w:rsidR="00C650A6" w:rsidRPr="00E22C31" w:rsidRDefault="00FD7308" w:rsidP="00C650A6">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FD7308">
        <w:rPr>
          <w:rFonts w:ascii="Verdana" w:eastAsia="Times New Roman" w:hAnsi="Verdana" w:cs="Times New Roman"/>
          <w:color w:val="000000"/>
          <w:kern w:val="0"/>
          <w:lang w:eastAsia="en-GB"/>
          <w14:ligatures w14:val="none"/>
        </w:rPr>
        <w:t>We are seeking to appoint an innovative Teaching Assistant to support students in school.  You will be skilled at engaging and motivating students who find learning and communicating a challenge, in the classroom as well as during intervention groups.</w:t>
      </w:r>
    </w:p>
    <w:p w14:paraId="2DAE6B9A" w14:textId="1849532C" w:rsidR="00C650A6" w:rsidRPr="00E22C31" w:rsidRDefault="00C650A6" w:rsidP="00C650A6">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E22C31">
        <w:rPr>
          <w:rFonts w:ascii="Verdana" w:eastAsia="Times New Roman" w:hAnsi="Verdana" w:cs="Times New Roman"/>
          <w:color w:val="000000"/>
          <w:kern w:val="0"/>
          <w:lang w:eastAsia="en-GB"/>
          <w14:ligatures w14:val="none"/>
        </w:rPr>
        <w:t>We require</w:t>
      </w:r>
      <w:r w:rsidR="00FD7308">
        <w:rPr>
          <w:rFonts w:ascii="Verdana" w:eastAsia="Times New Roman" w:hAnsi="Verdana" w:cs="Times New Roman"/>
          <w:color w:val="000000"/>
          <w:kern w:val="0"/>
          <w:lang w:eastAsia="en-GB"/>
          <w14:ligatures w14:val="none"/>
        </w:rPr>
        <w:t xml:space="preserve"> someone</w:t>
      </w:r>
      <w:r w:rsidRPr="00E22C31">
        <w:rPr>
          <w:rFonts w:ascii="Verdana" w:eastAsia="Times New Roman" w:hAnsi="Verdana" w:cs="Times New Roman"/>
          <w:color w:val="000000"/>
          <w:kern w:val="0"/>
          <w:lang w:eastAsia="en-GB"/>
          <w14:ligatures w14:val="none"/>
        </w:rPr>
        <w:t>:</w:t>
      </w:r>
    </w:p>
    <w:p w14:paraId="3071EB78" w14:textId="3B081B9E" w:rsidR="00FD7308" w:rsidRPr="00FD7308" w:rsidRDefault="00FD7308" w:rsidP="00FD7308">
      <w:pPr>
        <w:numPr>
          <w:ilvl w:val="0"/>
          <w:numId w:val="3"/>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FD7308">
        <w:rPr>
          <w:rFonts w:ascii="Verdana" w:eastAsia="Times New Roman" w:hAnsi="Verdana" w:cs="Times New Roman"/>
          <w:color w:val="000000"/>
          <w:kern w:val="0"/>
          <w:lang w:eastAsia="en-GB"/>
          <w14:ligatures w14:val="none"/>
        </w:rPr>
        <w:t>Enthusiastic and committed to the learning needs of all young people</w:t>
      </w:r>
      <w:r>
        <w:rPr>
          <w:rFonts w:ascii="Verdana" w:eastAsia="Times New Roman" w:hAnsi="Verdana" w:cs="Times New Roman"/>
          <w:color w:val="000000"/>
          <w:kern w:val="0"/>
          <w:lang w:eastAsia="en-GB"/>
          <w14:ligatures w14:val="none"/>
        </w:rPr>
        <w:t>.</w:t>
      </w:r>
    </w:p>
    <w:p w14:paraId="1D631CC2" w14:textId="4118606E" w:rsidR="00FD7308" w:rsidRPr="00FD7308" w:rsidRDefault="00FD7308" w:rsidP="00FD7308">
      <w:pPr>
        <w:numPr>
          <w:ilvl w:val="0"/>
          <w:numId w:val="3"/>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FD7308">
        <w:rPr>
          <w:rFonts w:ascii="Verdana" w:eastAsia="Times New Roman" w:hAnsi="Verdana" w:cs="Times New Roman"/>
          <w:color w:val="000000"/>
          <w:kern w:val="0"/>
          <w:lang w:eastAsia="en-GB"/>
          <w14:ligatures w14:val="none"/>
        </w:rPr>
        <w:t>Good at building relationships with young people and other adults</w:t>
      </w:r>
      <w:r>
        <w:rPr>
          <w:rFonts w:ascii="Verdana" w:eastAsia="Times New Roman" w:hAnsi="Verdana" w:cs="Times New Roman"/>
          <w:color w:val="000000"/>
          <w:kern w:val="0"/>
          <w:lang w:eastAsia="en-GB"/>
          <w14:ligatures w14:val="none"/>
        </w:rPr>
        <w:t>.</w:t>
      </w:r>
    </w:p>
    <w:p w14:paraId="7E5300DC" w14:textId="4FD82E5E" w:rsidR="00FD7308" w:rsidRPr="00FD7308" w:rsidRDefault="00FD7308" w:rsidP="00FD7308">
      <w:pPr>
        <w:numPr>
          <w:ilvl w:val="0"/>
          <w:numId w:val="3"/>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FD7308">
        <w:rPr>
          <w:rFonts w:ascii="Verdana" w:eastAsia="Times New Roman" w:hAnsi="Verdana" w:cs="Times New Roman"/>
          <w:color w:val="000000"/>
          <w:kern w:val="0"/>
          <w:lang w:eastAsia="en-GB"/>
          <w14:ligatures w14:val="none"/>
        </w:rPr>
        <w:t>Qualified at least to level 2 (grade C</w:t>
      </w:r>
      <w:r>
        <w:rPr>
          <w:rFonts w:ascii="Verdana" w:eastAsia="Times New Roman" w:hAnsi="Verdana" w:cs="Times New Roman"/>
          <w:color w:val="000000"/>
          <w:kern w:val="0"/>
          <w:lang w:eastAsia="en-GB"/>
          <w14:ligatures w14:val="none"/>
        </w:rPr>
        <w:t>/4</w:t>
      </w:r>
      <w:r w:rsidRPr="00FD7308">
        <w:rPr>
          <w:rFonts w:ascii="Verdana" w:eastAsia="Times New Roman" w:hAnsi="Verdana" w:cs="Times New Roman"/>
          <w:color w:val="000000"/>
          <w:kern w:val="0"/>
          <w:lang w:eastAsia="en-GB"/>
          <w14:ligatures w14:val="none"/>
        </w:rPr>
        <w:t xml:space="preserve"> or above at GCSE) in English and Maths</w:t>
      </w:r>
      <w:r>
        <w:rPr>
          <w:rFonts w:ascii="Verdana" w:eastAsia="Times New Roman" w:hAnsi="Verdana" w:cs="Times New Roman"/>
          <w:color w:val="000000"/>
          <w:kern w:val="0"/>
          <w:lang w:eastAsia="en-GB"/>
          <w14:ligatures w14:val="none"/>
        </w:rPr>
        <w:t>.</w:t>
      </w:r>
    </w:p>
    <w:p w14:paraId="5154F593" w14:textId="195E5D87" w:rsidR="00FD7308" w:rsidRPr="00FD7308" w:rsidRDefault="00FD7308" w:rsidP="00FD7308">
      <w:pPr>
        <w:numPr>
          <w:ilvl w:val="0"/>
          <w:numId w:val="3"/>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FD7308">
        <w:rPr>
          <w:rFonts w:ascii="Verdana" w:eastAsia="Times New Roman" w:hAnsi="Verdana" w:cs="Times New Roman"/>
          <w:color w:val="000000"/>
          <w:kern w:val="0"/>
          <w:lang w:eastAsia="en-GB"/>
          <w14:ligatures w14:val="none"/>
        </w:rPr>
        <w:t>Able to communicate effectively and maintain confidentiality</w:t>
      </w:r>
      <w:r w:rsidR="002566BA">
        <w:rPr>
          <w:rFonts w:ascii="Verdana" w:eastAsia="Times New Roman" w:hAnsi="Verdana" w:cs="Times New Roman"/>
          <w:color w:val="000000"/>
          <w:kern w:val="0"/>
          <w:lang w:eastAsia="en-GB"/>
          <w14:ligatures w14:val="none"/>
        </w:rPr>
        <w:t>.</w:t>
      </w:r>
    </w:p>
    <w:p w14:paraId="435DF9C5" w14:textId="5436D4E4" w:rsidR="00FD7308" w:rsidRPr="00FD7308" w:rsidRDefault="00FD7308" w:rsidP="00FD7308">
      <w:pPr>
        <w:numPr>
          <w:ilvl w:val="0"/>
          <w:numId w:val="3"/>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FD7308">
        <w:rPr>
          <w:rFonts w:ascii="Verdana" w:eastAsia="Times New Roman" w:hAnsi="Verdana" w:cs="Times New Roman"/>
          <w:color w:val="000000"/>
          <w:kern w:val="0"/>
          <w:lang w:eastAsia="en-GB"/>
          <w14:ligatures w14:val="none"/>
        </w:rPr>
        <w:t>Adaptable, flexible, proactive and relentlessly optimistic</w:t>
      </w:r>
      <w:r w:rsidR="002566BA">
        <w:rPr>
          <w:rFonts w:ascii="Verdana" w:eastAsia="Times New Roman" w:hAnsi="Verdana" w:cs="Times New Roman"/>
          <w:color w:val="000000"/>
          <w:kern w:val="0"/>
          <w:lang w:eastAsia="en-GB"/>
          <w14:ligatures w14:val="none"/>
        </w:rPr>
        <w:t>.</w:t>
      </w:r>
    </w:p>
    <w:p w14:paraId="39BBBF43" w14:textId="5945E07C" w:rsidR="00952C6F" w:rsidRPr="00E22C31" w:rsidRDefault="00952C6F" w:rsidP="00952C6F">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E22C31">
        <w:rPr>
          <w:rFonts w:ascii="Verdana" w:eastAsia="Times New Roman" w:hAnsi="Verdana" w:cs="Times New Roman"/>
          <w:color w:val="000000"/>
          <w:kern w:val="0"/>
          <w:lang w:eastAsia="en-GB"/>
          <w14:ligatures w14:val="none"/>
        </w:rPr>
        <w:t>We can offer:</w:t>
      </w:r>
    </w:p>
    <w:p w14:paraId="718EC514" w14:textId="19A53AE2" w:rsidR="00952C6F" w:rsidRPr="00E22C31" w:rsidRDefault="00952C6F" w:rsidP="0023276B">
      <w:pPr>
        <w:pStyle w:val="ListParagraph"/>
        <w:numPr>
          <w:ilvl w:val="0"/>
          <w:numId w:val="2"/>
        </w:numPr>
        <w:spacing w:before="100" w:beforeAutospacing="1" w:after="100" w:afterAutospacing="1" w:line="240" w:lineRule="auto"/>
        <w:ind w:hanging="720"/>
        <w:rPr>
          <w:rFonts w:ascii="Verdana" w:eastAsia="Times New Roman" w:hAnsi="Verdana" w:cs="Times New Roman"/>
          <w:color w:val="000000"/>
          <w:kern w:val="0"/>
          <w:lang w:eastAsia="en-GB"/>
          <w14:ligatures w14:val="none"/>
        </w:rPr>
      </w:pPr>
      <w:r w:rsidRPr="00E22C31">
        <w:rPr>
          <w:rFonts w:ascii="Verdana" w:eastAsia="Times New Roman" w:hAnsi="Verdana" w:cs="Times New Roman"/>
          <w:color w:val="000000"/>
          <w:kern w:val="0"/>
          <w:lang w:eastAsia="en-GB"/>
          <w14:ligatures w14:val="none"/>
        </w:rPr>
        <w:t>A friendly and supportive working environment</w:t>
      </w:r>
      <w:r w:rsidR="004D4D02">
        <w:rPr>
          <w:rFonts w:ascii="Verdana" w:eastAsia="Times New Roman" w:hAnsi="Verdana" w:cs="Times New Roman"/>
          <w:color w:val="000000"/>
          <w:kern w:val="0"/>
          <w:lang w:eastAsia="en-GB"/>
          <w14:ligatures w14:val="none"/>
        </w:rPr>
        <w:t>.</w:t>
      </w:r>
    </w:p>
    <w:p w14:paraId="7BDC4F4B" w14:textId="0D949D2C" w:rsidR="00952C6F" w:rsidRPr="00E22C31" w:rsidRDefault="00952C6F" w:rsidP="0023276B">
      <w:pPr>
        <w:pStyle w:val="ListParagraph"/>
        <w:numPr>
          <w:ilvl w:val="0"/>
          <w:numId w:val="2"/>
        </w:numPr>
        <w:spacing w:before="100" w:beforeAutospacing="1" w:after="100" w:afterAutospacing="1" w:line="240" w:lineRule="auto"/>
        <w:ind w:hanging="720"/>
        <w:rPr>
          <w:rFonts w:ascii="Verdana" w:eastAsia="Times New Roman" w:hAnsi="Verdana" w:cs="Times New Roman"/>
          <w:color w:val="000000"/>
          <w:kern w:val="0"/>
          <w:lang w:eastAsia="en-GB"/>
          <w14:ligatures w14:val="none"/>
        </w:rPr>
      </w:pPr>
      <w:r w:rsidRPr="00E22C31">
        <w:rPr>
          <w:rFonts w:ascii="Verdana" w:eastAsia="Times New Roman" w:hAnsi="Verdana" w:cs="Times New Roman"/>
          <w:color w:val="000000"/>
          <w:kern w:val="0"/>
          <w:lang w:eastAsia="en-GB"/>
          <w14:ligatures w14:val="none"/>
        </w:rPr>
        <w:t xml:space="preserve">The opportunity to </w:t>
      </w:r>
      <w:r w:rsidR="00884084">
        <w:rPr>
          <w:rFonts w:ascii="Verdana" w:eastAsia="Times New Roman" w:hAnsi="Verdana" w:cs="Times New Roman"/>
          <w:color w:val="000000"/>
          <w:kern w:val="0"/>
          <w:lang w:eastAsia="en-GB"/>
          <w14:ligatures w14:val="none"/>
        </w:rPr>
        <w:t xml:space="preserve">build on existing skills and </w:t>
      </w:r>
      <w:r w:rsidR="001507D8">
        <w:rPr>
          <w:rFonts w:ascii="Verdana" w:eastAsia="Times New Roman" w:hAnsi="Verdana" w:cs="Times New Roman"/>
          <w:color w:val="000000"/>
          <w:kern w:val="0"/>
          <w:lang w:eastAsia="en-GB"/>
          <w14:ligatures w14:val="none"/>
        </w:rPr>
        <w:t>knowledge</w:t>
      </w:r>
      <w:r w:rsidR="002566BA">
        <w:rPr>
          <w:rFonts w:ascii="Verdana" w:eastAsia="Times New Roman" w:hAnsi="Verdana" w:cs="Times New Roman"/>
          <w:color w:val="000000"/>
          <w:kern w:val="0"/>
          <w:lang w:eastAsia="en-GB"/>
          <w14:ligatures w14:val="none"/>
        </w:rPr>
        <w:t>,</w:t>
      </w:r>
      <w:r w:rsidR="001507D8">
        <w:rPr>
          <w:rFonts w:ascii="Verdana" w:eastAsia="Times New Roman" w:hAnsi="Verdana" w:cs="Times New Roman"/>
          <w:color w:val="000000"/>
          <w:kern w:val="0"/>
          <w:lang w:eastAsia="en-GB"/>
          <w14:ligatures w14:val="none"/>
        </w:rPr>
        <w:t xml:space="preserve"> </w:t>
      </w:r>
      <w:r w:rsidR="004D4D02">
        <w:rPr>
          <w:rFonts w:ascii="Verdana" w:eastAsia="Times New Roman" w:hAnsi="Verdana" w:cs="Times New Roman"/>
          <w:color w:val="000000"/>
          <w:kern w:val="0"/>
          <w:lang w:eastAsia="en-GB"/>
          <w14:ligatures w14:val="none"/>
        </w:rPr>
        <w:t xml:space="preserve">working </w:t>
      </w:r>
      <w:r w:rsidR="00BE49FC">
        <w:rPr>
          <w:rFonts w:ascii="Verdana" w:eastAsia="Times New Roman" w:hAnsi="Verdana" w:cs="Times New Roman"/>
          <w:color w:val="000000"/>
          <w:kern w:val="0"/>
          <w:lang w:eastAsia="en-GB"/>
          <w14:ligatures w14:val="none"/>
        </w:rPr>
        <w:t>as part of a Multi Academy Trust, with internal opportunities for career progression</w:t>
      </w:r>
      <w:r w:rsidR="004D4D02">
        <w:rPr>
          <w:rFonts w:ascii="Verdana" w:eastAsia="Times New Roman" w:hAnsi="Verdana" w:cs="Times New Roman"/>
          <w:color w:val="000000"/>
          <w:kern w:val="0"/>
          <w:lang w:eastAsia="en-GB"/>
          <w14:ligatures w14:val="none"/>
        </w:rPr>
        <w:t>.</w:t>
      </w:r>
    </w:p>
    <w:p w14:paraId="28EAFFE2" w14:textId="77777777" w:rsidR="000C2F95" w:rsidRDefault="006F6872" w:rsidP="009C5337">
      <w:pPr>
        <w:pStyle w:val="ListParagraph"/>
        <w:numPr>
          <w:ilvl w:val="0"/>
          <w:numId w:val="2"/>
        </w:numPr>
        <w:spacing w:before="100" w:beforeAutospacing="1" w:after="100" w:afterAutospacing="1" w:line="240" w:lineRule="auto"/>
        <w:ind w:hanging="720"/>
        <w:rPr>
          <w:rFonts w:ascii="Verdana" w:eastAsia="Times New Roman" w:hAnsi="Verdana" w:cs="Times New Roman"/>
          <w:color w:val="000000"/>
          <w:kern w:val="0"/>
          <w:lang w:eastAsia="en-GB"/>
          <w14:ligatures w14:val="none"/>
        </w:rPr>
      </w:pPr>
      <w:r w:rsidRPr="002848AA">
        <w:rPr>
          <w:rFonts w:ascii="Verdana" w:eastAsia="Times New Roman" w:hAnsi="Verdana" w:cs="Times New Roman"/>
          <w:color w:val="000000"/>
          <w:kern w:val="0"/>
          <w:lang w:eastAsia="en-GB"/>
          <w14:ligatures w14:val="none"/>
        </w:rPr>
        <w:t>A generous pension scheme</w:t>
      </w:r>
      <w:r w:rsidR="002566BA" w:rsidRPr="002848AA">
        <w:rPr>
          <w:rFonts w:ascii="Verdana" w:eastAsia="Times New Roman" w:hAnsi="Verdana" w:cs="Times New Roman"/>
          <w:color w:val="000000"/>
          <w:kern w:val="0"/>
          <w:lang w:eastAsia="en-GB"/>
          <w14:ligatures w14:val="none"/>
        </w:rPr>
        <w:t>, on-site nursery,</w:t>
      </w:r>
      <w:r w:rsidR="004C38E2" w:rsidRPr="002848AA">
        <w:rPr>
          <w:rFonts w:ascii="Verdana" w:eastAsia="Times New Roman" w:hAnsi="Verdana" w:cs="Times New Roman"/>
          <w:color w:val="000000"/>
          <w:kern w:val="0"/>
          <w:lang w:eastAsia="en-GB"/>
          <w14:ligatures w14:val="none"/>
        </w:rPr>
        <w:t xml:space="preserve"> and discounted local gym membership</w:t>
      </w:r>
      <w:r w:rsidRPr="002848AA">
        <w:rPr>
          <w:rFonts w:ascii="Verdana" w:eastAsia="Times New Roman" w:hAnsi="Verdana" w:cs="Times New Roman"/>
          <w:color w:val="000000"/>
          <w:kern w:val="0"/>
          <w:lang w:eastAsia="en-GB"/>
          <w14:ligatures w14:val="none"/>
        </w:rPr>
        <w:t>.</w:t>
      </w:r>
    </w:p>
    <w:p w14:paraId="160BEB0C" w14:textId="5A6736D3" w:rsidR="00C650A6" w:rsidRPr="000C2F95" w:rsidRDefault="00C650A6" w:rsidP="000C2F95">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0C2F95">
        <w:rPr>
          <w:rFonts w:ascii="Verdana" w:eastAsia="Times New Roman" w:hAnsi="Verdana" w:cs="Times New Roman"/>
          <w:color w:val="000000"/>
          <w:kern w:val="0"/>
          <w:lang w:eastAsia="en-GB"/>
          <w14:ligatures w14:val="none"/>
        </w:rPr>
        <w:t xml:space="preserve">If you have any queries about the post please contact: </w:t>
      </w:r>
      <w:r w:rsidR="002566BA" w:rsidRPr="000C2F95">
        <w:rPr>
          <w:rFonts w:ascii="Verdana" w:eastAsia="Times New Roman" w:hAnsi="Verdana" w:cs="Times New Roman"/>
          <w:color w:val="000000"/>
          <w:kern w:val="0"/>
          <w:lang w:eastAsia="en-GB"/>
          <w14:ligatures w14:val="none"/>
        </w:rPr>
        <w:t>Claire Noble</w:t>
      </w:r>
      <w:r w:rsidRPr="000C2F95">
        <w:rPr>
          <w:rFonts w:ascii="Verdana" w:eastAsia="Times New Roman" w:hAnsi="Verdana" w:cs="Times New Roman"/>
          <w:color w:val="000000"/>
          <w:kern w:val="0"/>
          <w:lang w:eastAsia="en-GB"/>
          <w14:ligatures w14:val="none"/>
        </w:rPr>
        <w:t>,</w:t>
      </w:r>
      <w:r w:rsidR="00BE49FC" w:rsidRPr="000C2F95">
        <w:rPr>
          <w:rFonts w:ascii="Verdana" w:eastAsia="Times New Roman" w:hAnsi="Verdana" w:cs="Times New Roman"/>
          <w:color w:val="000000"/>
          <w:kern w:val="0"/>
          <w:lang w:eastAsia="en-GB"/>
          <w14:ligatures w14:val="none"/>
        </w:rPr>
        <w:t xml:space="preserve"> </w:t>
      </w:r>
      <w:r w:rsidR="002566BA" w:rsidRPr="000C2F95">
        <w:rPr>
          <w:rFonts w:ascii="Verdana" w:eastAsia="Times New Roman" w:hAnsi="Verdana" w:cs="Times New Roman"/>
          <w:color w:val="000000"/>
          <w:kern w:val="0"/>
          <w:lang w:eastAsia="en-GB"/>
          <w14:ligatures w14:val="none"/>
        </w:rPr>
        <w:t>Assistant Headteacher</w:t>
      </w:r>
      <w:r w:rsidR="00BE49FC" w:rsidRPr="000C2F95">
        <w:rPr>
          <w:rFonts w:ascii="Verdana" w:eastAsia="Times New Roman" w:hAnsi="Verdana" w:cs="Times New Roman"/>
          <w:color w:val="000000"/>
          <w:kern w:val="0"/>
          <w:lang w:eastAsia="en-GB"/>
          <w14:ligatures w14:val="none"/>
        </w:rPr>
        <w:t>,</w:t>
      </w:r>
      <w:r w:rsidRPr="000C2F95">
        <w:rPr>
          <w:rFonts w:ascii="Verdana" w:eastAsia="Times New Roman" w:hAnsi="Verdana" w:cs="Times New Roman"/>
          <w:color w:val="000000"/>
          <w:kern w:val="0"/>
          <w:lang w:eastAsia="en-GB"/>
          <w14:ligatures w14:val="none"/>
        </w:rPr>
        <w:t xml:space="preserve"> by calling the school number.</w:t>
      </w:r>
    </w:p>
    <w:p w14:paraId="068D3046" w14:textId="77777777" w:rsidR="00C650A6" w:rsidRPr="00E22C31" w:rsidRDefault="00C650A6" w:rsidP="00C650A6">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E22C31">
        <w:rPr>
          <w:rFonts w:ascii="Verdana" w:eastAsia="Times New Roman" w:hAnsi="Verdana" w:cs="Times New Roman"/>
          <w:color w:val="000000"/>
          <w:kern w:val="0"/>
          <w:lang w:eastAsia="en-GB"/>
          <w14:ligatures w14:val="none"/>
        </w:rPr>
        <w:t>You will be contacted only if you are shortlisted for interview.</w:t>
      </w:r>
    </w:p>
    <w:p w14:paraId="4DD689E0" w14:textId="0C4ED7E3" w:rsidR="0044447B" w:rsidRPr="00E22C31" w:rsidRDefault="0044447B" w:rsidP="0044447B">
      <w:pPr>
        <w:pStyle w:val="NormalWeb"/>
        <w:shd w:val="clear" w:color="auto" w:fill="FFFFFF"/>
        <w:spacing w:before="0" w:beforeAutospacing="0" w:after="180" w:afterAutospacing="0"/>
        <w:rPr>
          <w:rFonts w:ascii="Verdana" w:hAnsi="Verdana" w:cstheme="minorHAnsi"/>
          <w:i/>
          <w:iCs/>
          <w:color w:val="000000"/>
          <w:sz w:val="20"/>
          <w:szCs w:val="20"/>
        </w:rPr>
      </w:pPr>
      <w:r w:rsidRPr="00E22C31">
        <w:rPr>
          <w:rStyle w:val="Emphasis"/>
          <w:rFonts w:ascii="Verdana" w:hAnsi="Verdana" w:cstheme="minorHAnsi"/>
          <w:color w:val="000000"/>
          <w:sz w:val="20"/>
          <w:szCs w:val="20"/>
        </w:rPr>
        <w:t xml:space="preserve">Wessex MAT will conduct online searches of shortlisted candidates. In line with KCSIE guidance, this will be part of safer recruitment checks, and the search will purely be based on whether an individual is suitable to work with children. As care must be taken </w:t>
      </w:r>
      <w:r w:rsidRPr="00E22C31">
        <w:rPr>
          <w:rStyle w:val="Emphasis"/>
          <w:rFonts w:ascii="Verdana" w:hAnsi="Verdana" w:cstheme="minorHAnsi"/>
          <w:color w:val="000000"/>
          <w:sz w:val="20"/>
          <w:szCs w:val="20"/>
        </w:rPr>
        <w:lastRenderedPageBreak/>
        <w:t>to avoid unconscious bias and any risk of discrimination, a person who will not be on the appointment panel will conduct the searches and will only share information if and when findings are relevant and of concern.</w:t>
      </w:r>
    </w:p>
    <w:p w14:paraId="3A743696" w14:textId="60C34B2D" w:rsidR="0044447B" w:rsidRPr="00E22C31" w:rsidRDefault="0044447B" w:rsidP="0044447B">
      <w:pPr>
        <w:pStyle w:val="NormalWeb"/>
        <w:shd w:val="clear" w:color="auto" w:fill="FFFFFF"/>
        <w:spacing w:before="0" w:beforeAutospacing="0" w:after="180" w:afterAutospacing="0"/>
        <w:rPr>
          <w:rFonts w:ascii="Verdana" w:hAnsi="Verdana" w:cstheme="minorHAnsi"/>
          <w:i/>
          <w:iCs/>
          <w:color w:val="000000"/>
          <w:sz w:val="20"/>
          <w:szCs w:val="20"/>
        </w:rPr>
      </w:pPr>
      <w:r w:rsidRPr="00E22C31">
        <w:rPr>
          <w:rStyle w:val="Emphasis"/>
          <w:rFonts w:ascii="Verdana" w:hAnsi="Verdana" w:cstheme="minorHAnsi"/>
          <w:color w:val="000000"/>
          <w:sz w:val="20"/>
          <w:szCs w:val="20"/>
        </w:rPr>
        <w:t>Wessex MAT is committed to safeguarding and promoting the welfare of children and young people and expects all staff and volunteers to share this commitment. The post is subject to safeguarding checks, including an enhanced DBS check and Children’s Barred List check. The post is exempt from the Rehabilitation of Offenders Act 1974 and the amendments to the Exceptions Order 1975, 2013 and 2020.</w:t>
      </w:r>
    </w:p>
    <w:p w14:paraId="175EE020" w14:textId="6DF89E60" w:rsidR="0044447B" w:rsidRPr="00E22C31" w:rsidRDefault="0044447B" w:rsidP="0044447B">
      <w:pPr>
        <w:pStyle w:val="NormalWeb"/>
        <w:shd w:val="clear" w:color="auto" w:fill="FFFFFF"/>
        <w:spacing w:before="0" w:beforeAutospacing="0" w:after="180" w:afterAutospacing="0"/>
        <w:rPr>
          <w:rFonts w:ascii="Verdana" w:hAnsi="Verdana" w:cstheme="minorHAnsi"/>
          <w:i/>
          <w:iCs/>
          <w:color w:val="000000"/>
          <w:sz w:val="20"/>
          <w:szCs w:val="20"/>
        </w:rPr>
      </w:pPr>
      <w:r w:rsidRPr="00E22C31">
        <w:rPr>
          <w:rStyle w:val="Emphasis"/>
          <w:rFonts w:ascii="Verdana" w:hAnsi="Verdana" w:cstheme="minorHAnsi"/>
          <w:color w:val="000000"/>
          <w:sz w:val="20"/>
          <w:szCs w:val="20"/>
        </w:rPr>
        <w:t>Wessex MAT recognises the benefit of having a diverse workforce and is committed to building a workforce which reflects diversity from the communities it serves. The Trust values the contributions from all staff from a wide range of different backgrounds and actively seeks to promote an environment that is free from discrimination and harassment. The Trust supports fair promotion and cultural acceptance. Under the provision of the Equality Act 2010 Wessex MAT welcomes applications from everyone and operates a recruitment process which is fair and does not discriminate against or disadvantage anyone because of their age, disability, gender reassignment status, marriage or civil partnership status, pregnancy or maternity, race or nationality, religion or belief, sex or sexual orientation.</w:t>
      </w:r>
    </w:p>
    <w:p w14:paraId="2DC8F7FA" w14:textId="77777777" w:rsidR="0044447B" w:rsidRPr="00E22C31" w:rsidRDefault="0044447B" w:rsidP="0044447B">
      <w:pPr>
        <w:pStyle w:val="NormalWeb"/>
        <w:shd w:val="clear" w:color="auto" w:fill="FFFFFF"/>
        <w:spacing w:before="0" w:beforeAutospacing="0" w:after="180" w:afterAutospacing="0"/>
        <w:rPr>
          <w:rStyle w:val="Emphasis"/>
          <w:rFonts w:ascii="Verdana" w:hAnsi="Verdana" w:cstheme="minorHAnsi"/>
          <w:color w:val="000000"/>
          <w:sz w:val="20"/>
          <w:szCs w:val="20"/>
        </w:rPr>
      </w:pPr>
      <w:r w:rsidRPr="00E22C31">
        <w:rPr>
          <w:rStyle w:val="Emphasis"/>
          <w:rFonts w:ascii="Verdana" w:hAnsi="Verdana" w:cstheme="minorHAnsi"/>
          <w:color w:val="000000"/>
          <w:sz w:val="20"/>
          <w:szCs w:val="20"/>
        </w:rPr>
        <w:t>This role is UK- based and your right to work will need to be established as part of the appointment process.</w:t>
      </w:r>
    </w:p>
    <w:p w14:paraId="733DF976" w14:textId="0AA4843A" w:rsidR="00C5520A" w:rsidRPr="00E22C31" w:rsidRDefault="00E22C31" w:rsidP="00E22C31">
      <w:pPr>
        <w:pStyle w:val="NormalWeb"/>
        <w:shd w:val="clear" w:color="auto" w:fill="FFFFFF"/>
        <w:spacing w:before="0" w:beforeAutospacing="0" w:after="180" w:afterAutospacing="0"/>
        <w:rPr>
          <w:rFonts w:ascii="Verdana" w:hAnsi="Verdana" w:cstheme="minorHAnsi"/>
          <w:i/>
          <w:iCs/>
          <w:color w:val="000000"/>
          <w:sz w:val="20"/>
          <w:szCs w:val="20"/>
        </w:rPr>
      </w:pPr>
      <w:r w:rsidRPr="00E22C31">
        <w:rPr>
          <w:rFonts w:ascii="Verdana" w:hAnsi="Verdana" w:cstheme="minorHAnsi"/>
          <w:i/>
          <w:iCs/>
          <w:color w:val="000000"/>
          <w:sz w:val="20"/>
          <w:szCs w:val="20"/>
        </w:rPr>
        <w:t>The pro rata salary shown is based on the number of hours and weeks worked and includes appropriate paid annual leave and bank holiday entitlements. The salary quoted is the annual salary for the position at the time of advert. The salary will be paid in equal monthly instalments and will be adjusted at the start of employment and again if leaving part way through the school year to ensure the correct salary is received for the work completed in an academic year.</w:t>
      </w:r>
    </w:p>
    <w:sectPr w:rsidR="00C5520A" w:rsidRPr="00E22C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089A"/>
    <w:multiLevelType w:val="multilevel"/>
    <w:tmpl w:val="5076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183885"/>
    <w:multiLevelType w:val="hybridMultilevel"/>
    <w:tmpl w:val="F2A4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8D204C"/>
    <w:multiLevelType w:val="hybridMultilevel"/>
    <w:tmpl w:val="8CCA9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3502274">
    <w:abstractNumId w:val="0"/>
  </w:num>
  <w:num w:numId="2" w16cid:durableId="141313257">
    <w:abstractNumId w:val="2"/>
  </w:num>
  <w:num w:numId="3" w16cid:durableId="2022588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0A6"/>
    <w:rsid w:val="00001234"/>
    <w:rsid w:val="00045837"/>
    <w:rsid w:val="00077964"/>
    <w:rsid w:val="00084990"/>
    <w:rsid w:val="00093137"/>
    <w:rsid w:val="00095848"/>
    <w:rsid w:val="00095CB8"/>
    <w:rsid w:val="000C08EB"/>
    <w:rsid w:val="000C2F95"/>
    <w:rsid w:val="001327EB"/>
    <w:rsid w:val="001507D8"/>
    <w:rsid w:val="00153F98"/>
    <w:rsid w:val="001965AB"/>
    <w:rsid w:val="001A136C"/>
    <w:rsid w:val="001F1165"/>
    <w:rsid w:val="0022497A"/>
    <w:rsid w:val="0023276B"/>
    <w:rsid w:val="002566BA"/>
    <w:rsid w:val="002848AA"/>
    <w:rsid w:val="002D7C2E"/>
    <w:rsid w:val="00365A30"/>
    <w:rsid w:val="00376EE8"/>
    <w:rsid w:val="004065EC"/>
    <w:rsid w:val="0044447B"/>
    <w:rsid w:val="004C38E2"/>
    <w:rsid w:val="004D4D02"/>
    <w:rsid w:val="005223DF"/>
    <w:rsid w:val="00552552"/>
    <w:rsid w:val="00567A29"/>
    <w:rsid w:val="00604657"/>
    <w:rsid w:val="006463EB"/>
    <w:rsid w:val="00680897"/>
    <w:rsid w:val="00685C70"/>
    <w:rsid w:val="00685D04"/>
    <w:rsid w:val="006C6EED"/>
    <w:rsid w:val="006F6872"/>
    <w:rsid w:val="007362EE"/>
    <w:rsid w:val="007919B0"/>
    <w:rsid w:val="00874F21"/>
    <w:rsid w:val="00884084"/>
    <w:rsid w:val="00952C6F"/>
    <w:rsid w:val="00972D7B"/>
    <w:rsid w:val="009D4DA8"/>
    <w:rsid w:val="00A15625"/>
    <w:rsid w:val="00A31B34"/>
    <w:rsid w:val="00AB2C3C"/>
    <w:rsid w:val="00B57575"/>
    <w:rsid w:val="00BE49FC"/>
    <w:rsid w:val="00C02797"/>
    <w:rsid w:val="00C2467E"/>
    <w:rsid w:val="00C44AE8"/>
    <w:rsid w:val="00C5520A"/>
    <w:rsid w:val="00C55E37"/>
    <w:rsid w:val="00C650A6"/>
    <w:rsid w:val="00C83129"/>
    <w:rsid w:val="00CD454C"/>
    <w:rsid w:val="00D15A1F"/>
    <w:rsid w:val="00DD245B"/>
    <w:rsid w:val="00E22C31"/>
    <w:rsid w:val="00E825B1"/>
    <w:rsid w:val="00EF37D5"/>
    <w:rsid w:val="00F13078"/>
    <w:rsid w:val="00F31A80"/>
    <w:rsid w:val="00F406E8"/>
    <w:rsid w:val="00F44DF5"/>
    <w:rsid w:val="00F560F4"/>
    <w:rsid w:val="00F71080"/>
    <w:rsid w:val="00FA4257"/>
    <w:rsid w:val="00FD0A56"/>
    <w:rsid w:val="00FD7031"/>
    <w:rsid w:val="00FD7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2E1F"/>
  <w15:chartTrackingRefBased/>
  <w15:docId w15:val="{5B37A54C-8B47-4F5C-AD5A-6D315FD9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650A6"/>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650A6"/>
    <w:rPr>
      <w:rFonts w:ascii="Times New Roman" w:eastAsia="Times New Roman" w:hAnsi="Times New Roman" w:cs="Times New Roman"/>
      <w:b/>
      <w:bCs/>
      <w:kern w:val="0"/>
      <w:sz w:val="24"/>
      <w:szCs w:val="24"/>
      <w:lang w:eastAsia="en-GB"/>
      <w14:ligatures w14:val="none"/>
    </w:rPr>
  </w:style>
  <w:style w:type="paragraph" w:styleId="NormalWeb">
    <w:name w:val="Normal (Web)"/>
    <w:basedOn w:val="Normal"/>
    <w:uiPriority w:val="99"/>
    <w:unhideWhenUsed/>
    <w:rsid w:val="00C650A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C650A6"/>
    <w:rPr>
      <w:color w:val="0000FF"/>
      <w:u w:val="single"/>
    </w:rPr>
  </w:style>
  <w:style w:type="paragraph" w:styleId="ListParagraph">
    <w:name w:val="List Paragraph"/>
    <w:basedOn w:val="Normal"/>
    <w:uiPriority w:val="34"/>
    <w:qFormat/>
    <w:rsid w:val="00952C6F"/>
    <w:pPr>
      <w:ind w:left="720"/>
      <w:contextualSpacing/>
    </w:pPr>
  </w:style>
  <w:style w:type="character" w:styleId="Emphasis">
    <w:name w:val="Emphasis"/>
    <w:basedOn w:val="DefaultParagraphFont"/>
    <w:uiPriority w:val="20"/>
    <w:qFormat/>
    <w:rsid w:val="004444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793743">
      <w:bodyDiv w:val="1"/>
      <w:marLeft w:val="0"/>
      <w:marRight w:val="0"/>
      <w:marTop w:val="0"/>
      <w:marBottom w:val="0"/>
      <w:divBdr>
        <w:top w:val="none" w:sz="0" w:space="0" w:color="auto"/>
        <w:left w:val="none" w:sz="0" w:space="0" w:color="auto"/>
        <w:bottom w:val="none" w:sz="0" w:space="0" w:color="auto"/>
        <w:right w:val="none" w:sz="0" w:space="0" w:color="auto"/>
      </w:divBdr>
    </w:div>
    <w:div w:id="1922254884">
      <w:bodyDiv w:val="1"/>
      <w:marLeft w:val="0"/>
      <w:marRight w:val="0"/>
      <w:marTop w:val="0"/>
      <w:marBottom w:val="0"/>
      <w:divBdr>
        <w:top w:val="none" w:sz="0" w:space="0" w:color="auto"/>
        <w:left w:val="none" w:sz="0" w:space="0" w:color="auto"/>
        <w:bottom w:val="none" w:sz="0" w:space="0" w:color="auto"/>
        <w:right w:val="none" w:sz="0" w:space="0" w:color="auto"/>
      </w:divBdr>
      <w:divsChild>
        <w:div w:id="1558858543">
          <w:marLeft w:val="0"/>
          <w:marRight w:val="0"/>
          <w:marTop w:val="0"/>
          <w:marBottom w:val="0"/>
          <w:divBdr>
            <w:top w:val="none" w:sz="0" w:space="0" w:color="auto"/>
            <w:left w:val="none" w:sz="0" w:space="0" w:color="auto"/>
            <w:bottom w:val="none" w:sz="0" w:space="0" w:color="auto"/>
            <w:right w:val="none" w:sz="0" w:space="0" w:color="auto"/>
          </w:divBdr>
          <w:divsChild>
            <w:div w:id="1720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21b228-81a1-4960-92a8-8aef1a4b80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00D2B8E485054C9898A1F1579AD593" ma:contentTypeVersion="10" ma:contentTypeDescription="Create a new document." ma:contentTypeScope="" ma:versionID="51ecd02785a5caf3a9d7f3186d9b13c6">
  <xsd:schema xmlns:xsd="http://www.w3.org/2001/XMLSchema" xmlns:xs="http://www.w3.org/2001/XMLSchema" xmlns:p="http://schemas.microsoft.com/office/2006/metadata/properties" xmlns:ns3="1b21b228-81a1-4960-92a8-8aef1a4b803b" xmlns:ns4="74eedf17-3137-40d0-9969-5d3b30f56a01" targetNamespace="http://schemas.microsoft.com/office/2006/metadata/properties" ma:root="true" ma:fieldsID="ffbfbc664b813d51409e70a916670232" ns3:_="" ns4:_="">
    <xsd:import namespace="1b21b228-81a1-4960-92a8-8aef1a4b803b"/>
    <xsd:import namespace="74eedf17-3137-40d0-9969-5d3b30f56a0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1b228-81a1-4960-92a8-8aef1a4b8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eedf17-3137-40d0-9969-5d3b30f56a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B6EB3-8919-434C-9D17-1D8F494812E6}">
  <ds:schemaRefs>
    <ds:schemaRef ds:uri="http://schemas.microsoft.com/office/2006/metadata/properties"/>
    <ds:schemaRef ds:uri="http://schemas.microsoft.com/office/infopath/2007/PartnerControls"/>
    <ds:schemaRef ds:uri="1b21b228-81a1-4960-92a8-8aef1a4b803b"/>
  </ds:schemaRefs>
</ds:datastoreItem>
</file>

<file path=customXml/itemProps2.xml><?xml version="1.0" encoding="utf-8"?>
<ds:datastoreItem xmlns:ds="http://schemas.openxmlformats.org/officeDocument/2006/customXml" ds:itemID="{09E3A453-B77C-4D6E-A2D6-BE08EC713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1b228-81a1-4960-92a8-8aef1a4b803b"/>
    <ds:schemaRef ds:uri="74eedf17-3137-40d0-9969-5d3b30f56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6BF089-B0D7-4054-8B78-90E6BC02B1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589</Words>
  <Characters>3151</Characters>
  <Application>Microsoft Office Word</Application>
  <DocSecurity>0</DocSecurity>
  <Lines>70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Saunders</dc:creator>
  <cp:keywords/>
  <dc:description/>
  <cp:lastModifiedBy>L Pointer</cp:lastModifiedBy>
  <cp:revision>3</cp:revision>
  <cp:lastPrinted>2024-07-04T09:40:00Z</cp:lastPrinted>
  <dcterms:created xsi:type="dcterms:W3CDTF">2026-10-16T10:16:00Z</dcterms:created>
  <dcterms:modified xsi:type="dcterms:W3CDTF">2026-10-16T10:24:00Z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0x0101007300D2B8E485054C9898A1F1579AD593</vt:lpwstr>
  </property>
</Properties>
</file>