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0864" w14:textId="34EB8820" w:rsidR="00CA1FE4" w:rsidRPr="00CA1FE4" w:rsidRDefault="00CA1FE4" w:rsidP="00CA1FE4">
      <w:pPr>
        <w:rPr>
          <w:b/>
          <w:bCs/>
          <w:u w:val="single"/>
        </w:rPr>
      </w:pPr>
      <w:r w:rsidRPr="00CA1FE4">
        <w:rPr>
          <w:b/>
          <w:bCs/>
          <w:u w:val="single"/>
        </w:rPr>
        <w:t xml:space="preserve">Context </w:t>
      </w:r>
      <w:proofErr w:type="gramStart"/>
      <w:r w:rsidRPr="00CA1FE4">
        <w:rPr>
          <w:b/>
          <w:bCs/>
          <w:u w:val="single"/>
        </w:rPr>
        <w:t>statement:-</w:t>
      </w:r>
      <w:proofErr w:type="gramEnd"/>
      <w:r w:rsidR="00D366DA">
        <w:rPr>
          <w:b/>
          <w:bCs/>
          <w:u w:val="single"/>
        </w:rPr>
        <w:t xml:space="preserve"> OT full-time post</w:t>
      </w:r>
    </w:p>
    <w:p w14:paraId="02B5D570" w14:textId="77777777" w:rsidR="00CA1FE4" w:rsidRPr="00CA1FE4" w:rsidRDefault="00CA1FE4" w:rsidP="00CA1FE4">
      <w:pPr>
        <w:rPr>
          <w:b/>
          <w:bCs/>
        </w:rPr>
      </w:pPr>
      <w:r w:rsidRPr="00CA1FE4">
        <w:rPr>
          <w:b/>
          <w:bCs/>
        </w:rPr>
        <w:t>About the Role</w:t>
      </w:r>
    </w:p>
    <w:p w14:paraId="14C9D12D" w14:textId="77777777" w:rsidR="00CA1FE4" w:rsidRPr="00CA1FE4" w:rsidRDefault="00CA1FE4" w:rsidP="00CA1FE4"/>
    <w:p w14:paraId="1D6A7AA0" w14:textId="2CBFE936" w:rsidR="00CA1FE4" w:rsidRPr="00CA1FE4" w:rsidRDefault="00CA1FE4" w:rsidP="00CA1FE4">
      <w:r w:rsidRPr="00CA1FE4">
        <w:t>You will work closely with children and young people aged</w:t>
      </w:r>
      <w:r w:rsidR="00D366DA">
        <w:t xml:space="preserve"> 0-25</w:t>
      </w:r>
      <w:r w:rsidRPr="00CA1FE4">
        <w:t>, their families, and professionals across education, health, and social care. Your role will include undertaking OT assessments and reviews whilst also considering equipment, adaptation and moving and handling needs as appropriate.</w:t>
      </w:r>
    </w:p>
    <w:p w14:paraId="18EF1D5A" w14:textId="77777777" w:rsidR="00CA1FE4" w:rsidRPr="00CA1FE4" w:rsidRDefault="00CA1FE4" w:rsidP="00CA1FE4"/>
    <w:p w14:paraId="2845B547" w14:textId="77777777" w:rsidR="00CA1FE4" w:rsidRPr="00CA1FE4" w:rsidRDefault="00CA1FE4" w:rsidP="00CA1FE4">
      <w:pPr>
        <w:rPr>
          <w:b/>
          <w:bCs/>
        </w:rPr>
      </w:pPr>
      <w:r w:rsidRPr="00CA1FE4">
        <w:rPr>
          <w:b/>
          <w:bCs/>
        </w:rPr>
        <w:t>Key Responsibilities</w:t>
      </w:r>
    </w:p>
    <w:p w14:paraId="15482562" w14:textId="77777777" w:rsidR="00CA1FE4" w:rsidRPr="00CA1FE4" w:rsidRDefault="00CA1FE4" w:rsidP="00CA1FE4"/>
    <w:p w14:paraId="0BCEEA1C" w14:textId="77777777" w:rsidR="00CA1FE4" w:rsidRPr="00CA1FE4" w:rsidRDefault="00CA1FE4" w:rsidP="00CA1FE4">
      <w:pPr>
        <w:numPr>
          <w:ilvl w:val="0"/>
          <w:numId w:val="1"/>
        </w:numPr>
      </w:pPr>
      <w:r w:rsidRPr="00CA1FE4">
        <w:t>Deliver holistic, person-centred occupational therapy assessments and interventions.</w:t>
      </w:r>
    </w:p>
    <w:p w14:paraId="1BF7EEEB" w14:textId="77777777" w:rsidR="00CA1FE4" w:rsidRPr="00CA1FE4" w:rsidRDefault="00CA1FE4" w:rsidP="00CA1FE4">
      <w:pPr>
        <w:numPr>
          <w:ilvl w:val="0"/>
          <w:numId w:val="1"/>
        </w:numPr>
      </w:pPr>
      <w:r w:rsidRPr="00CA1FE4">
        <w:t xml:space="preserve">Support young people in developing life skills essential for adulthood. </w:t>
      </w:r>
    </w:p>
    <w:p w14:paraId="1195706F" w14:textId="77777777" w:rsidR="00CA1FE4" w:rsidRPr="00CA1FE4" w:rsidRDefault="00CA1FE4" w:rsidP="00CA1FE4">
      <w:pPr>
        <w:numPr>
          <w:ilvl w:val="0"/>
          <w:numId w:val="1"/>
        </w:numPr>
      </w:pPr>
      <w:r w:rsidRPr="00CA1FE4">
        <w:t>Collaborate with adult social care, schools and colleges to ensure coordinated support.</w:t>
      </w:r>
    </w:p>
    <w:p w14:paraId="2D071B9B" w14:textId="77777777" w:rsidR="00CA1FE4" w:rsidRPr="00CA1FE4" w:rsidRDefault="00CA1FE4" w:rsidP="00CA1FE4">
      <w:pPr>
        <w:numPr>
          <w:ilvl w:val="0"/>
          <w:numId w:val="1"/>
        </w:numPr>
      </w:pPr>
      <w:r w:rsidRPr="00CA1FE4">
        <w:t xml:space="preserve">Complete preparation for adulthood plans </w:t>
      </w:r>
    </w:p>
    <w:p w14:paraId="04BAD584" w14:textId="77777777" w:rsidR="00CA1FE4" w:rsidRPr="00CA1FE4" w:rsidRDefault="00CA1FE4" w:rsidP="00CA1FE4">
      <w:pPr>
        <w:numPr>
          <w:ilvl w:val="0"/>
          <w:numId w:val="1"/>
        </w:numPr>
      </w:pPr>
      <w:r w:rsidRPr="00CA1FE4">
        <w:t>Promote inclusive practice and advocate for young people’s aspirations and goals.</w:t>
      </w:r>
    </w:p>
    <w:p w14:paraId="0E9DD204" w14:textId="77777777" w:rsidR="00CA1FE4" w:rsidRPr="00CA1FE4" w:rsidRDefault="00CA1FE4" w:rsidP="00CA1FE4">
      <w:pPr>
        <w:rPr>
          <w:b/>
          <w:bCs/>
        </w:rPr>
      </w:pPr>
      <w:r w:rsidRPr="00CA1FE4">
        <w:rPr>
          <w:b/>
          <w:bCs/>
        </w:rPr>
        <w:t>About You</w:t>
      </w:r>
    </w:p>
    <w:p w14:paraId="578EAB9C" w14:textId="77777777" w:rsidR="00CA1FE4" w:rsidRPr="00CA1FE4" w:rsidRDefault="00CA1FE4" w:rsidP="00CA1FE4"/>
    <w:p w14:paraId="175A5671" w14:textId="77777777" w:rsidR="00CA1FE4" w:rsidRPr="00CA1FE4" w:rsidRDefault="00CA1FE4" w:rsidP="00CA1FE4">
      <w:pPr>
        <w:numPr>
          <w:ilvl w:val="0"/>
          <w:numId w:val="2"/>
        </w:numPr>
      </w:pPr>
      <w:r w:rsidRPr="00CA1FE4">
        <w:t xml:space="preserve">HCPC registered Occupational Therapist with experience in either adult or paediatric services. </w:t>
      </w:r>
    </w:p>
    <w:p w14:paraId="7FB2ED8F" w14:textId="77777777" w:rsidR="00CA1FE4" w:rsidRPr="00CA1FE4" w:rsidRDefault="00CA1FE4" w:rsidP="00CA1FE4">
      <w:pPr>
        <w:numPr>
          <w:ilvl w:val="0"/>
          <w:numId w:val="2"/>
        </w:numPr>
      </w:pPr>
      <w:r w:rsidRPr="00CA1FE4">
        <w:t>Excellent communication and teamwork skills.</w:t>
      </w:r>
    </w:p>
    <w:p w14:paraId="0E509637" w14:textId="77777777" w:rsidR="00CA1FE4" w:rsidRPr="00CA1FE4" w:rsidRDefault="00CA1FE4" w:rsidP="00CA1FE4">
      <w:pPr>
        <w:numPr>
          <w:ilvl w:val="0"/>
          <w:numId w:val="2"/>
        </w:numPr>
      </w:pPr>
      <w:r w:rsidRPr="00CA1FE4">
        <w:t>Passionate about promoting independence and inclusion.</w:t>
      </w:r>
    </w:p>
    <w:p w14:paraId="449F7AD8" w14:textId="77777777" w:rsidR="00CA1FE4" w:rsidRPr="00CA1FE4" w:rsidRDefault="00CA1FE4" w:rsidP="00CA1FE4">
      <w:pPr>
        <w:rPr>
          <w:b/>
          <w:bCs/>
        </w:rPr>
      </w:pPr>
      <w:r w:rsidRPr="00CA1FE4">
        <w:rPr>
          <w:b/>
          <w:bCs/>
        </w:rPr>
        <w:t>What We Offer</w:t>
      </w:r>
    </w:p>
    <w:p w14:paraId="35389985" w14:textId="77777777" w:rsidR="00CA1FE4" w:rsidRPr="00CA1FE4" w:rsidRDefault="00CA1FE4" w:rsidP="00CA1FE4"/>
    <w:p w14:paraId="5766501E" w14:textId="77777777" w:rsidR="00CA1FE4" w:rsidRPr="00CA1FE4" w:rsidRDefault="00CA1FE4" w:rsidP="00CA1FE4">
      <w:pPr>
        <w:numPr>
          <w:ilvl w:val="0"/>
          <w:numId w:val="3"/>
        </w:numPr>
      </w:pPr>
      <w:r w:rsidRPr="00CA1FE4">
        <w:t>Supportive team environment with regular supervision and CPD opportunities.</w:t>
      </w:r>
    </w:p>
    <w:p w14:paraId="0B1C6FB6" w14:textId="77777777" w:rsidR="00CA1FE4" w:rsidRPr="00CA1FE4" w:rsidRDefault="00CA1FE4" w:rsidP="00CA1FE4">
      <w:pPr>
        <w:numPr>
          <w:ilvl w:val="0"/>
          <w:numId w:val="3"/>
        </w:numPr>
      </w:pPr>
      <w:r w:rsidRPr="00CA1FE4">
        <w:t>Flexible working arrangements.</w:t>
      </w:r>
    </w:p>
    <w:p w14:paraId="5CF6404E" w14:textId="77777777" w:rsidR="00CA1FE4" w:rsidRPr="00CA1FE4" w:rsidRDefault="00CA1FE4" w:rsidP="00CA1FE4">
      <w:pPr>
        <w:numPr>
          <w:ilvl w:val="0"/>
          <w:numId w:val="3"/>
        </w:numPr>
      </w:pPr>
      <w:r w:rsidRPr="00CA1FE4">
        <w:t>Opportunities to innovate and shape service delivery.</w:t>
      </w:r>
    </w:p>
    <w:p w14:paraId="6E0DCA19" w14:textId="77777777" w:rsidR="00CA1FE4" w:rsidRPr="00CA1FE4" w:rsidRDefault="00CA1FE4" w:rsidP="00CA1FE4">
      <w:pPr>
        <w:numPr>
          <w:ilvl w:val="0"/>
          <w:numId w:val="3"/>
        </w:numPr>
      </w:pPr>
      <w:r w:rsidRPr="00CA1FE4">
        <w:t>Access to resources and tools to support creative, strengths-based practice.</w:t>
      </w:r>
    </w:p>
    <w:p w14:paraId="220F1227" w14:textId="77777777" w:rsidR="00CA1FE4" w:rsidRPr="00CA1FE4" w:rsidRDefault="00CA1FE4" w:rsidP="00CA1FE4"/>
    <w:p w14:paraId="37381964" w14:textId="77777777" w:rsidR="00CA1FE4" w:rsidRPr="00CA1FE4" w:rsidRDefault="00CA1FE4" w:rsidP="00CA1FE4">
      <w:pPr>
        <w:rPr>
          <w:b/>
          <w:bCs/>
          <w:u w:val="single"/>
        </w:rPr>
      </w:pPr>
    </w:p>
    <w:p w14:paraId="7E32E625" w14:textId="77777777" w:rsidR="00CA1FE4" w:rsidRPr="00CA1FE4" w:rsidRDefault="00CA1FE4" w:rsidP="00CA1FE4">
      <w:pPr>
        <w:rPr>
          <w:b/>
          <w:bCs/>
          <w:u w:val="single"/>
        </w:rPr>
      </w:pPr>
    </w:p>
    <w:p w14:paraId="01B40AF6" w14:textId="77777777" w:rsidR="00CA1FE4" w:rsidRPr="00CA1FE4" w:rsidRDefault="00CA1FE4" w:rsidP="00CA1FE4">
      <w:pPr>
        <w:rPr>
          <w:b/>
          <w:bCs/>
          <w:u w:val="single"/>
        </w:rPr>
      </w:pPr>
    </w:p>
    <w:p w14:paraId="73153A09" w14:textId="77777777" w:rsidR="00CA1FE4" w:rsidRPr="00CA1FE4" w:rsidRDefault="00CA1FE4" w:rsidP="00CA1FE4">
      <w:pPr>
        <w:rPr>
          <w:b/>
          <w:bCs/>
          <w:u w:val="single"/>
        </w:rPr>
      </w:pPr>
    </w:p>
    <w:p w14:paraId="2D138BA9" w14:textId="77777777" w:rsidR="00232C90" w:rsidRDefault="00232C90"/>
    <w:sectPr w:rsidR="00232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B10"/>
    <w:multiLevelType w:val="multilevel"/>
    <w:tmpl w:val="288E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71789"/>
    <w:multiLevelType w:val="multilevel"/>
    <w:tmpl w:val="44225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434A7"/>
    <w:multiLevelType w:val="multilevel"/>
    <w:tmpl w:val="68703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09343051">
    <w:abstractNumId w:val="1"/>
    <w:lvlOverride w:ilvl="0"/>
    <w:lvlOverride w:ilvl="1"/>
    <w:lvlOverride w:ilvl="2"/>
    <w:lvlOverride w:ilvl="3"/>
    <w:lvlOverride w:ilvl="4"/>
    <w:lvlOverride w:ilvl="5"/>
    <w:lvlOverride w:ilvl="6"/>
    <w:lvlOverride w:ilvl="7"/>
    <w:lvlOverride w:ilvl="8"/>
  </w:num>
  <w:num w:numId="2" w16cid:durableId="1980722774">
    <w:abstractNumId w:val="0"/>
    <w:lvlOverride w:ilvl="0"/>
    <w:lvlOverride w:ilvl="1"/>
    <w:lvlOverride w:ilvl="2"/>
    <w:lvlOverride w:ilvl="3"/>
    <w:lvlOverride w:ilvl="4"/>
    <w:lvlOverride w:ilvl="5"/>
    <w:lvlOverride w:ilvl="6"/>
    <w:lvlOverride w:ilvl="7"/>
    <w:lvlOverride w:ilvl="8"/>
  </w:num>
  <w:num w:numId="3" w16cid:durableId="110962005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E4"/>
    <w:rsid w:val="001E7904"/>
    <w:rsid w:val="00232C90"/>
    <w:rsid w:val="00627449"/>
    <w:rsid w:val="00CA1FE4"/>
    <w:rsid w:val="00D3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357A"/>
  <w15:chartTrackingRefBased/>
  <w15:docId w15:val="{6B3BA388-E27F-4531-8C18-61FB1782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FE4"/>
    <w:rPr>
      <w:rFonts w:eastAsiaTheme="majorEastAsia" w:cstheme="majorBidi"/>
      <w:color w:val="272727" w:themeColor="text1" w:themeTint="D8"/>
    </w:rPr>
  </w:style>
  <w:style w:type="paragraph" w:styleId="Title">
    <w:name w:val="Title"/>
    <w:basedOn w:val="Normal"/>
    <w:next w:val="Normal"/>
    <w:link w:val="TitleChar"/>
    <w:uiPriority w:val="10"/>
    <w:qFormat/>
    <w:rsid w:val="00CA1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FE4"/>
    <w:pPr>
      <w:spacing w:before="160"/>
      <w:jc w:val="center"/>
    </w:pPr>
    <w:rPr>
      <w:i/>
      <w:iCs/>
      <w:color w:val="404040" w:themeColor="text1" w:themeTint="BF"/>
    </w:rPr>
  </w:style>
  <w:style w:type="character" w:customStyle="1" w:styleId="QuoteChar">
    <w:name w:val="Quote Char"/>
    <w:basedOn w:val="DefaultParagraphFont"/>
    <w:link w:val="Quote"/>
    <w:uiPriority w:val="29"/>
    <w:rsid w:val="00CA1FE4"/>
    <w:rPr>
      <w:i/>
      <w:iCs/>
      <w:color w:val="404040" w:themeColor="text1" w:themeTint="BF"/>
    </w:rPr>
  </w:style>
  <w:style w:type="paragraph" w:styleId="ListParagraph">
    <w:name w:val="List Paragraph"/>
    <w:basedOn w:val="Normal"/>
    <w:uiPriority w:val="34"/>
    <w:qFormat/>
    <w:rsid w:val="00CA1FE4"/>
    <w:pPr>
      <w:ind w:left="720"/>
      <w:contextualSpacing/>
    </w:pPr>
  </w:style>
  <w:style w:type="character" w:styleId="IntenseEmphasis">
    <w:name w:val="Intense Emphasis"/>
    <w:basedOn w:val="DefaultParagraphFont"/>
    <w:uiPriority w:val="21"/>
    <w:qFormat/>
    <w:rsid w:val="00CA1FE4"/>
    <w:rPr>
      <w:i/>
      <w:iCs/>
      <w:color w:val="0F4761" w:themeColor="accent1" w:themeShade="BF"/>
    </w:rPr>
  </w:style>
  <w:style w:type="paragraph" w:styleId="IntenseQuote">
    <w:name w:val="Intense Quote"/>
    <w:basedOn w:val="Normal"/>
    <w:next w:val="Normal"/>
    <w:link w:val="IntenseQuoteChar"/>
    <w:uiPriority w:val="30"/>
    <w:qFormat/>
    <w:rsid w:val="00CA1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FE4"/>
    <w:rPr>
      <w:i/>
      <w:iCs/>
      <w:color w:val="0F4761" w:themeColor="accent1" w:themeShade="BF"/>
    </w:rPr>
  </w:style>
  <w:style w:type="character" w:styleId="IntenseReference">
    <w:name w:val="Intense Reference"/>
    <w:basedOn w:val="DefaultParagraphFont"/>
    <w:uiPriority w:val="32"/>
    <w:qFormat/>
    <w:rsid w:val="00CA1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14089">
      <w:bodyDiv w:val="1"/>
      <w:marLeft w:val="0"/>
      <w:marRight w:val="0"/>
      <w:marTop w:val="0"/>
      <w:marBottom w:val="0"/>
      <w:divBdr>
        <w:top w:val="none" w:sz="0" w:space="0" w:color="auto"/>
        <w:left w:val="none" w:sz="0" w:space="0" w:color="auto"/>
        <w:bottom w:val="none" w:sz="0" w:space="0" w:color="auto"/>
        <w:right w:val="none" w:sz="0" w:space="0" w:color="auto"/>
      </w:divBdr>
    </w:div>
    <w:div w:id="11705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170</Words>
  <Characters>1038</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Long</dc:creator>
  <cp:keywords/>
  <dc:description/>
  <cp:lastModifiedBy>Karen Long</cp:lastModifiedBy>
  <cp:revision>1</cp:revision>
  <dcterms:created xsi:type="dcterms:W3CDTF">2025-10-15T13:57:00Z</dcterms:created>
  <dcterms:modified xsi:type="dcterms:W3CDTF">2025-10-15T14:17:00Z</dcterms:modified>
</cp:coreProperties>
</file>