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B70CC" w14:textId="77777777" w:rsidR="00A90E50" w:rsidRDefault="00A90E50" w:rsidP="00A90E50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05B16E8B" w14:textId="69317BC3" w:rsidR="00A90E50" w:rsidRPr="00A90E50" w:rsidRDefault="00A90E50" w:rsidP="00A90E50">
      <w:pPr>
        <w:rPr>
          <w:rFonts w:ascii="Arial" w:hAnsi="Arial" w:cs="Arial"/>
        </w:rPr>
      </w:pPr>
      <w:r w:rsidRPr="00A90E50">
        <w:rPr>
          <w:rFonts w:ascii="Arial" w:hAnsi="Arial" w:cs="Arial"/>
          <w:b/>
          <w:bCs/>
        </w:rPr>
        <w:t>Job Title:</w:t>
      </w:r>
      <w:r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proofErr w:type="gramStart"/>
      <w:r w:rsidRPr="00A90E50">
        <w:rPr>
          <w:rFonts w:ascii="Arial" w:hAnsi="Arial" w:cs="Arial"/>
        </w:rPr>
        <w:t>South West</w:t>
      </w:r>
      <w:proofErr w:type="gramEnd"/>
      <w:r w:rsidRPr="00A90E50">
        <w:rPr>
          <w:rFonts w:ascii="Arial" w:hAnsi="Arial" w:cs="Arial"/>
        </w:rPr>
        <w:t xml:space="preserve"> </w:t>
      </w:r>
      <w:r w:rsidR="00363264">
        <w:rPr>
          <w:rFonts w:ascii="Arial" w:hAnsi="Arial" w:cs="Arial"/>
        </w:rPr>
        <w:t xml:space="preserve">Deputy </w:t>
      </w:r>
      <w:r w:rsidRPr="00A90E50">
        <w:rPr>
          <w:rFonts w:ascii="Arial" w:hAnsi="Arial" w:cs="Arial"/>
        </w:rPr>
        <w:t xml:space="preserve">Regional SEND Coordinator </w:t>
      </w:r>
    </w:p>
    <w:p w14:paraId="7FFF0BFB" w14:textId="12A1A94B" w:rsidR="00DF2CD5" w:rsidRDefault="000F2923" w:rsidP="00635EBF">
      <w:pPr>
        <w:rPr>
          <w:rFonts w:ascii="Arial" w:hAnsi="Arial" w:cs="Arial"/>
        </w:rPr>
      </w:pPr>
      <w:r w:rsidRPr="00043109">
        <w:rPr>
          <w:rFonts w:ascii="Arial" w:hAnsi="Arial" w:cs="Arial"/>
          <w:b/>
          <w:bCs/>
        </w:rPr>
        <w:t>Grade:</w:t>
      </w:r>
      <w:r w:rsidR="00363264">
        <w:rPr>
          <w:rFonts w:ascii="Arial" w:hAnsi="Arial" w:cs="Arial"/>
        </w:rPr>
        <w:t xml:space="preserve">15 </w:t>
      </w:r>
    </w:p>
    <w:p w14:paraId="4B34A5A8" w14:textId="6710AC00" w:rsidR="00DF2CD5" w:rsidRDefault="000F2923" w:rsidP="00635EBF">
      <w:pPr>
        <w:rPr>
          <w:rFonts w:ascii="Arial" w:hAnsi="Arial" w:cs="Arial"/>
        </w:rPr>
      </w:pPr>
      <w:r w:rsidRPr="00043109">
        <w:rPr>
          <w:rFonts w:ascii="Arial" w:hAnsi="Arial" w:cs="Arial"/>
          <w:b/>
          <w:bCs/>
        </w:rPr>
        <w:t>Salary Range:</w:t>
      </w:r>
      <w:r w:rsidR="007D687A" w:rsidRPr="00043109">
        <w:rPr>
          <w:rFonts w:ascii="Arial" w:hAnsi="Arial" w:cs="Arial"/>
          <w:b/>
          <w:bCs/>
        </w:rPr>
        <w:t xml:space="preserve"> </w:t>
      </w:r>
      <w:r w:rsidR="007132C2">
        <w:rPr>
          <w:rFonts w:ascii="Arial" w:hAnsi="Arial" w:cs="Arial"/>
          <w:b/>
          <w:bCs/>
        </w:rPr>
        <w:t xml:space="preserve">£ </w:t>
      </w:r>
      <w:r w:rsidR="004C2BC7">
        <w:rPr>
          <w:rFonts w:ascii="Arial" w:hAnsi="Arial" w:cs="Arial"/>
        </w:rPr>
        <w:t xml:space="preserve">59 475 – 66, 199 </w:t>
      </w:r>
      <w:r w:rsidR="007132C2">
        <w:rPr>
          <w:rFonts w:ascii="Arial" w:hAnsi="Arial" w:cs="Arial"/>
        </w:rPr>
        <w:t xml:space="preserve">(also available as a secondment) </w:t>
      </w:r>
    </w:p>
    <w:p w14:paraId="768A1C91" w14:textId="54D3B23B" w:rsidR="00DF2CD5" w:rsidRDefault="00043109" w:rsidP="00635EBF">
      <w:pPr>
        <w:rPr>
          <w:rFonts w:ascii="Arial" w:hAnsi="Arial" w:cs="Arial"/>
        </w:rPr>
      </w:pPr>
      <w:r w:rsidRPr="00043109">
        <w:rPr>
          <w:rFonts w:ascii="Arial" w:hAnsi="Arial" w:cs="Arial"/>
          <w:b/>
          <w:bCs/>
        </w:rPr>
        <w:t>Hours</w:t>
      </w:r>
      <w:proofErr w:type="gramStart"/>
      <w:r w:rsidRPr="00043109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r w:rsidR="00E34F84">
        <w:rPr>
          <w:rFonts w:ascii="Arial" w:hAnsi="Arial" w:cs="Arial"/>
        </w:rPr>
        <w:t xml:space="preserve"> Full</w:t>
      </w:r>
      <w:proofErr w:type="gramEnd"/>
      <w:r w:rsidR="00E34F84">
        <w:rPr>
          <w:rFonts w:ascii="Arial" w:hAnsi="Arial" w:cs="Arial"/>
        </w:rPr>
        <w:t xml:space="preserve"> time </w:t>
      </w:r>
    </w:p>
    <w:p w14:paraId="68F3ED9F" w14:textId="7677D034" w:rsidR="00EE2324" w:rsidRDefault="00891331" w:rsidP="00877807">
      <w:pPr>
        <w:rPr>
          <w:rFonts w:ascii="Arial" w:hAnsi="Arial" w:cs="Arial"/>
        </w:rPr>
      </w:pPr>
      <w:r w:rsidRPr="008609D6">
        <w:rPr>
          <w:rFonts w:ascii="Arial" w:hAnsi="Arial" w:cs="Arial"/>
          <w:b/>
          <w:bCs/>
        </w:rPr>
        <w:t xml:space="preserve">Contract: </w:t>
      </w:r>
      <w:r w:rsidRPr="008609D6">
        <w:rPr>
          <w:rFonts w:ascii="Arial" w:hAnsi="Arial" w:cs="Arial"/>
        </w:rPr>
        <w:t xml:space="preserve">Fixed </w:t>
      </w:r>
      <w:proofErr w:type="gramStart"/>
      <w:r w:rsidRPr="008609D6">
        <w:rPr>
          <w:rFonts w:ascii="Arial" w:hAnsi="Arial" w:cs="Arial"/>
        </w:rPr>
        <w:t xml:space="preserve">term </w:t>
      </w:r>
      <w:r w:rsidR="004C2BC7">
        <w:rPr>
          <w:rFonts w:ascii="Arial" w:hAnsi="Arial" w:cs="Arial"/>
        </w:rPr>
        <w:t xml:space="preserve"> 1</w:t>
      </w:r>
      <w:proofErr w:type="gramEnd"/>
      <w:r w:rsidR="004C2BC7">
        <w:rPr>
          <w:rFonts w:ascii="Arial" w:hAnsi="Arial" w:cs="Arial"/>
        </w:rPr>
        <w:t xml:space="preserve"> year from start date </w:t>
      </w:r>
    </w:p>
    <w:p w14:paraId="02ABD535" w14:textId="77777777" w:rsidR="00891331" w:rsidRPr="00635EBF" w:rsidRDefault="00891331" w:rsidP="00877807">
      <w:pPr>
        <w:rPr>
          <w:rFonts w:ascii="Arial" w:hAnsi="Arial" w:cs="Arial"/>
          <w:color w:val="FF0000"/>
        </w:rPr>
      </w:pPr>
    </w:p>
    <w:p w14:paraId="68F3EDA0" w14:textId="4C8F2F8B" w:rsidR="00EE2324" w:rsidRPr="00877807" w:rsidRDefault="00B355AD" w:rsidP="00412456">
      <w:pPr>
        <w:jc w:val="both"/>
        <w:rPr>
          <w:rFonts w:ascii="Arial" w:hAnsi="Arial" w:cs="Arial"/>
        </w:rPr>
      </w:pPr>
      <w:r w:rsidRPr="00877807">
        <w:rPr>
          <w:rFonts w:ascii="Arial" w:hAnsi="Arial" w:cs="Arial"/>
        </w:rPr>
        <w:t xml:space="preserve">The Department </w:t>
      </w:r>
      <w:r w:rsidR="00A9152B" w:rsidRPr="00877807">
        <w:rPr>
          <w:rFonts w:ascii="Arial" w:hAnsi="Arial" w:cs="Arial"/>
        </w:rPr>
        <w:t xml:space="preserve">for Education </w:t>
      </w:r>
      <w:r w:rsidRPr="00877807">
        <w:rPr>
          <w:rFonts w:ascii="Arial" w:hAnsi="Arial" w:cs="Arial"/>
        </w:rPr>
        <w:t xml:space="preserve">has supported a network of </w:t>
      </w:r>
      <w:r w:rsidR="00830E5A">
        <w:rPr>
          <w:rFonts w:ascii="Arial" w:hAnsi="Arial" w:cs="Arial"/>
        </w:rPr>
        <w:t>Special Educational Needs and Disabilities (</w:t>
      </w:r>
      <w:r w:rsidRPr="00877807">
        <w:rPr>
          <w:rFonts w:ascii="Arial" w:hAnsi="Arial" w:cs="Arial"/>
        </w:rPr>
        <w:t>SEND</w:t>
      </w:r>
      <w:r w:rsidR="00830E5A">
        <w:rPr>
          <w:rFonts w:ascii="Arial" w:hAnsi="Arial" w:cs="Arial"/>
        </w:rPr>
        <w:t>)</w:t>
      </w:r>
      <w:r w:rsidRPr="00877807">
        <w:rPr>
          <w:rFonts w:ascii="Arial" w:hAnsi="Arial" w:cs="Arial"/>
        </w:rPr>
        <w:t xml:space="preserve"> Regional Leads for </w:t>
      </w:r>
      <w:proofErr w:type="gramStart"/>
      <w:r w:rsidRPr="00877807">
        <w:rPr>
          <w:rFonts w:ascii="Arial" w:hAnsi="Arial" w:cs="Arial"/>
        </w:rPr>
        <w:t>a</w:t>
      </w:r>
      <w:r w:rsidR="00A9152B" w:rsidRPr="00877807">
        <w:rPr>
          <w:rFonts w:ascii="Arial" w:hAnsi="Arial" w:cs="Arial"/>
        </w:rPr>
        <w:t xml:space="preserve"> </w:t>
      </w:r>
      <w:r w:rsidRPr="00877807">
        <w:rPr>
          <w:rFonts w:ascii="Arial" w:hAnsi="Arial" w:cs="Arial"/>
        </w:rPr>
        <w:t>number of</w:t>
      </w:r>
      <w:proofErr w:type="gramEnd"/>
      <w:r w:rsidRPr="00877807">
        <w:rPr>
          <w:rFonts w:ascii="Arial" w:hAnsi="Arial" w:cs="Arial"/>
        </w:rPr>
        <w:t xml:space="preserve"> years to develop and then embed the SEND reforms of the Children and Families Act 2014.</w:t>
      </w:r>
      <w:r w:rsidR="00751FC5" w:rsidRPr="00877807">
        <w:rPr>
          <w:rFonts w:ascii="Arial" w:hAnsi="Arial" w:cs="Arial"/>
        </w:rPr>
        <w:t xml:space="preserve"> The regional networks have played an important part in promoting collaboration, mutual support and sharing of good practice between </w:t>
      </w:r>
      <w:r w:rsidR="00B716D9" w:rsidRPr="00877807">
        <w:rPr>
          <w:rFonts w:ascii="Arial" w:hAnsi="Arial" w:cs="Arial"/>
        </w:rPr>
        <w:t>l</w:t>
      </w:r>
      <w:r w:rsidR="00751FC5" w:rsidRPr="00877807">
        <w:rPr>
          <w:rFonts w:ascii="Arial" w:hAnsi="Arial" w:cs="Arial"/>
        </w:rPr>
        <w:t>ocal authorities and their partners (including health, social care and representatives of parents and young people).</w:t>
      </w:r>
      <w:r w:rsidR="00E34F84">
        <w:rPr>
          <w:rFonts w:ascii="Arial" w:hAnsi="Arial" w:cs="Arial"/>
        </w:rPr>
        <w:t xml:space="preserve"> In 2025 this work was strengthened further with increased responsibilities and increased levels of funding. </w:t>
      </w:r>
    </w:p>
    <w:p w14:paraId="59EDCE5C" w14:textId="77777777" w:rsidR="00640FEF" w:rsidRPr="00877807" w:rsidRDefault="00640FEF" w:rsidP="00412456">
      <w:pPr>
        <w:jc w:val="both"/>
        <w:rPr>
          <w:rFonts w:ascii="Arial" w:hAnsi="Arial" w:cs="Arial"/>
        </w:rPr>
      </w:pPr>
    </w:p>
    <w:p w14:paraId="75AE0160" w14:textId="066F5068" w:rsidR="00E34F84" w:rsidRPr="007D2CA6" w:rsidRDefault="257035D9" w:rsidP="007D2CA6">
      <w:pPr>
        <w:jc w:val="both"/>
        <w:rPr>
          <w:rFonts w:ascii="Arial" w:hAnsi="Arial" w:cs="Arial"/>
        </w:rPr>
      </w:pPr>
      <w:r w:rsidRPr="007D2CA6">
        <w:rPr>
          <w:rFonts w:ascii="Arial" w:hAnsi="Arial" w:cs="Arial"/>
        </w:rPr>
        <w:t xml:space="preserve">The successful </w:t>
      </w:r>
      <w:r w:rsidR="004C2BC7" w:rsidRPr="007D2CA6">
        <w:rPr>
          <w:rFonts w:ascii="Arial" w:hAnsi="Arial" w:cs="Arial"/>
        </w:rPr>
        <w:t xml:space="preserve">Deputy </w:t>
      </w:r>
      <w:r w:rsidRPr="007D2CA6">
        <w:rPr>
          <w:rFonts w:ascii="Arial" w:hAnsi="Arial" w:cs="Arial"/>
        </w:rPr>
        <w:t xml:space="preserve">Regional </w:t>
      </w:r>
      <w:r w:rsidR="00AD3570" w:rsidRPr="007D2CA6">
        <w:rPr>
          <w:rFonts w:ascii="Arial" w:hAnsi="Arial" w:cs="Arial"/>
        </w:rPr>
        <w:t xml:space="preserve">SEND </w:t>
      </w:r>
      <w:r w:rsidRPr="007D2CA6">
        <w:rPr>
          <w:rFonts w:ascii="Arial" w:hAnsi="Arial" w:cs="Arial"/>
        </w:rPr>
        <w:t xml:space="preserve">Coordinator is expected to </w:t>
      </w:r>
      <w:r w:rsidR="007D2CA6">
        <w:rPr>
          <w:rFonts w:ascii="Arial" w:hAnsi="Arial" w:cs="Arial"/>
        </w:rPr>
        <w:t xml:space="preserve">join the current regional team </w:t>
      </w:r>
      <w:r w:rsidR="002F2F4D">
        <w:rPr>
          <w:rFonts w:ascii="Arial" w:hAnsi="Arial" w:cs="Arial"/>
        </w:rPr>
        <w:t xml:space="preserve">to </w:t>
      </w:r>
      <w:r w:rsidRPr="007D2CA6">
        <w:rPr>
          <w:rFonts w:ascii="Arial" w:hAnsi="Arial" w:cs="Arial"/>
        </w:rPr>
        <w:t xml:space="preserve">continue to embed the SEND reforms and to develop the culture </w:t>
      </w:r>
      <w:r w:rsidR="002F2F4D">
        <w:rPr>
          <w:rFonts w:ascii="Arial" w:hAnsi="Arial" w:cs="Arial"/>
        </w:rPr>
        <w:t xml:space="preserve">of </w:t>
      </w:r>
      <w:r w:rsidRPr="007D2CA6">
        <w:rPr>
          <w:rFonts w:ascii="Arial" w:hAnsi="Arial" w:cs="Arial"/>
        </w:rPr>
        <w:t>change and improve the quality of local areas’ services and provision. This might include, but</w:t>
      </w:r>
      <w:r w:rsidR="00A5157F" w:rsidRPr="007D2CA6">
        <w:rPr>
          <w:rFonts w:ascii="Arial" w:hAnsi="Arial" w:cs="Arial"/>
        </w:rPr>
        <w:t xml:space="preserve"> is</w:t>
      </w:r>
      <w:r w:rsidRPr="007D2CA6">
        <w:rPr>
          <w:rFonts w:ascii="Arial" w:hAnsi="Arial" w:cs="Arial"/>
        </w:rPr>
        <w:t xml:space="preserve"> not limited to, learning lessons from the Ofsted/CQC local area inspections, developing joint working across education, health and social care, and improving the quality of the local area workforce.</w:t>
      </w:r>
    </w:p>
    <w:p w14:paraId="050F1923" w14:textId="2DDB771F" w:rsidR="00FF78BC" w:rsidRDefault="00FF78BC" w:rsidP="00412456">
      <w:pPr>
        <w:jc w:val="both"/>
        <w:rPr>
          <w:rFonts w:ascii="Arial" w:hAnsi="Arial" w:cs="Arial"/>
        </w:rPr>
      </w:pPr>
    </w:p>
    <w:p w14:paraId="57759B9B" w14:textId="1A9C916D" w:rsidR="009D02F9" w:rsidRPr="009D02F9" w:rsidRDefault="009D02F9" w:rsidP="00412456">
      <w:pPr>
        <w:jc w:val="both"/>
        <w:rPr>
          <w:rFonts w:ascii="Arial" w:hAnsi="Arial" w:cs="Arial"/>
          <w:b/>
          <w:bCs/>
        </w:rPr>
      </w:pPr>
      <w:proofErr w:type="spellStart"/>
      <w:r w:rsidRPr="009D02F9">
        <w:rPr>
          <w:rFonts w:ascii="Arial" w:hAnsi="Arial" w:cs="Arial"/>
          <w:b/>
          <w:bCs/>
        </w:rPr>
        <w:t>Organisation</w:t>
      </w:r>
      <w:proofErr w:type="spellEnd"/>
      <w:r w:rsidRPr="009D02F9">
        <w:rPr>
          <w:rFonts w:ascii="Arial" w:hAnsi="Arial" w:cs="Arial"/>
          <w:b/>
          <w:bCs/>
        </w:rPr>
        <w:t xml:space="preserve"> structure</w:t>
      </w:r>
    </w:p>
    <w:p w14:paraId="379B493F" w14:textId="3AB067BA" w:rsidR="00FF78BC" w:rsidRDefault="009356DC" w:rsidP="00412456">
      <w:pPr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>This role</w:t>
      </w:r>
      <w:r w:rsidR="00FF78BC">
        <w:rPr>
          <w:rFonts w:ascii="Arial" w:hAnsi="Arial" w:cs="Arial"/>
        </w:rPr>
        <w:t xml:space="preserve"> will report directly to the </w:t>
      </w:r>
      <w:r w:rsidR="0079489E">
        <w:rPr>
          <w:rFonts w:ascii="Arial" w:hAnsi="Arial" w:cs="Arial"/>
        </w:rPr>
        <w:t>SW Regional SEND Coordinator and Principal educational Psychologist</w:t>
      </w:r>
      <w:r w:rsidR="00756BBB">
        <w:rPr>
          <w:rFonts w:ascii="Arial" w:hAnsi="Arial" w:cs="Arial"/>
        </w:rPr>
        <w:t xml:space="preserve">. </w:t>
      </w:r>
    </w:p>
    <w:p w14:paraId="7C983B80" w14:textId="772F9EAC" w:rsidR="009D02F9" w:rsidRDefault="009D02F9" w:rsidP="00412456">
      <w:pPr>
        <w:jc w:val="both"/>
        <w:rPr>
          <w:rFonts w:ascii="Arial" w:eastAsia="Arial" w:hAnsi="Arial" w:cs="Arial"/>
        </w:rPr>
      </w:pPr>
    </w:p>
    <w:p w14:paraId="200FF1C8" w14:textId="2AEFFB70" w:rsidR="00543654" w:rsidRPr="001B1641" w:rsidRDefault="00E93A8C" w:rsidP="00412456">
      <w:pPr>
        <w:jc w:val="both"/>
        <w:rPr>
          <w:rFonts w:ascii="Arial" w:eastAsia="Arial" w:hAnsi="Arial" w:cs="Arial"/>
          <w:b/>
          <w:bCs/>
        </w:rPr>
      </w:pPr>
      <w:r w:rsidRPr="001B1641">
        <w:rPr>
          <w:rFonts w:ascii="Arial" w:eastAsia="Arial" w:hAnsi="Arial" w:cs="Arial"/>
          <w:b/>
          <w:bCs/>
        </w:rPr>
        <w:t>This role</w:t>
      </w:r>
      <w:r w:rsidR="000214FC" w:rsidRPr="001B1641">
        <w:rPr>
          <w:rFonts w:ascii="Arial" w:eastAsia="Arial" w:hAnsi="Arial" w:cs="Arial"/>
          <w:b/>
          <w:bCs/>
        </w:rPr>
        <w:t xml:space="preserve"> will</w:t>
      </w:r>
      <w:r w:rsidR="007951C6" w:rsidRPr="001B1641">
        <w:rPr>
          <w:rFonts w:ascii="Arial" w:eastAsia="Arial" w:hAnsi="Arial" w:cs="Arial"/>
          <w:b/>
          <w:bCs/>
        </w:rPr>
        <w:t xml:space="preserve"> e</w:t>
      </w:r>
      <w:r w:rsidR="00543654" w:rsidRPr="001B1641">
        <w:rPr>
          <w:rFonts w:ascii="Arial" w:eastAsia="Arial" w:hAnsi="Arial" w:cs="Arial"/>
          <w:b/>
          <w:bCs/>
        </w:rPr>
        <w:t xml:space="preserve">vidence progress across key areas of the </w:t>
      </w:r>
      <w:r w:rsidR="00E574C0">
        <w:rPr>
          <w:rFonts w:ascii="Arial" w:eastAsia="Arial" w:hAnsi="Arial" w:cs="Arial"/>
          <w:b/>
          <w:bCs/>
        </w:rPr>
        <w:t xml:space="preserve">pending 2025 </w:t>
      </w:r>
      <w:r w:rsidR="005B5BC0" w:rsidRPr="001B1641">
        <w:rPr>
          <w:rFonts w:ascii="Arial" w:eastAsia="Arial" w:hAnsi="Arial" w:cs="Arial"/>
          <w:b/>
          <w:bCs/>
        </w:rPr>
        <w:t>SEND</w:t>
      </w:r>
      <w:r w:rsidR="00543654" w:rsidRPr="001B1641">
        <w:rPr>
          <w:rFonts w:ascii="Arial" w:eastAsia="Arial" w:hAnsi="Arial" w:cs="Arial"/>
          <w:b/>
          <w:bCs/>
        </w:rPr>
        <w:t xml:space="preserve"> reforms such as:</w:t>
      </w:r>
    </w:p>
    <w:p w14:paraId="7BEB8A09" w14:textId="32A30AFD" w:rsidR="00543654" w:rsidRDefault="00543654" w:rsidP="00756BBB">
      <w:pPr>
        <w:pStyle w:val="ListParagraph"/>
        <w:ind w:left="1440"/>
        <w:jc w:val="both"/>
        <w:rPr>
          <w:rFonts w:ascii="Arial" w:hAnsi="Arial" w:cs="Arial"/>
        </w:rPr>
      </w:pPr>
    </w:p>
    <w:p w14:paraId="67474856" w14:textId="1936BD05" w:rsidR="00E574C0" w:rsidRDefault="00E574C0" w:rsidP="00412456">
      <w:pPr>
        <w:pStyle w:val="ListParagraph"/>
        <w:numPr>
          <w:ilvl w:val="1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Strengthen mainstream inclusion</w:t>
      </w:r>
    </w:p>
    <w:p w14:paraId="0959BB3C" w14:textId="476D383B" w:rsidR="00E574C0" w:rsidRDefault="00E574C0" w:rsidP="00412456">
      <w:pPr>
        <w:pStyle w:val="ListParagraph"/>
        <w:numPr>
          <w:ilvl w:val="1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Strengthen regional Inclusive practices</w:t>
      </w:r>
    </w:p>
    <w:p w14:paraId="718EACA4" w14:textId="3261047C" w:rsidR="00E574C0" w:rsidRDefault="00E574C0" w:rsidP="00412456">
      <w:pPr>
        <w:pStyle w:val="ListParagraph"/>
        <w:numPr>
          <w:ilvl w:val="1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Multi – agency working </w:t>
      </w:r>
      <w:r w:rsidR="00756BBB">
        <w:rPr>
          <w:rFonts w:ascii="Arial" w:hAnsi="Arial" w:cs="Arial"/>
        </w:rPr>
        <w:t>aligning</w:t>
      </w:r>
      <w:r>
        <w:rPr>
          <w:rFonts w:ascii="Arial" w:hAnsi="Arial" w:cs="Arial"/>
        </w:rPr>
        <w:t xml:space="preserve"> health and care reforms </w:t>
      </w:r>
    </w:p>
    <w:p w14:paraId="49EAF00D" w14:textId="4B9A1903" w:rsidR="00E574C0" w:rsidRDefault="00E574C0" w:rsidP="00412456">
      <w:pPr>
        <w:pStyle w:val="ListParagraph"/>
        <w:numPr>
          <w:ilvl w:val="1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Coproduction with families and young people </w:t>
      </w:r>
    </w:p>
    <w:p w14:paraId="141FA497" w14:textId="6285DD5E" w:rsidR="00E574C0" w:rsidRDefault="00E574C0" w:rsidP="00412456">
      <w:pPr>
        <w:pStyle w:val="ListParagraph"/>
        <w:numPr>
          <w:ilvl w:val="1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Early intervention </w:t>
      </w:r>
    </w:p>
    <w:p w14:paraId="48BA25A5" w14:textId="5AF94061" w:rsidR="00E574C0" w:rsidRDefault="00E574C0" w:rsidP="00412456">
      <w:pPr>
        <w:pStyle w:val="ListParagraph"/>
        <w:numPr>
          <w:ilvl w:val="1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Restoring confidence in the SEND system </w:t>
      </w:r>
    </w:p>
    <w:p w14:paraId="6FDF74D6" w14:textId="77777777" w:rsidR="00714EA2" w:rsidRDefault="00714EA2" w:rsidP="00301DC8">
      <w:pPr>
        <w:jc w:val="both"/>
        <w:rPr>
          <w:rFonts w:ascii="Arial" w:hAnsi="Arial" w:cs="Arial"/>
        </w:rPr>
      </w:pPr>
    </w:p>
    <w:p w14:paraId="0A3701D7" w14:textId="54786FC9" w:rsidR="00301DC8" w:rsidRPr="0089403D" w:rsidRDefault="00301DC8" w:rsidP="0089403D">
      <w:pPr>
        <w:jc w:val="both"/>
        <w:rPr>
          <w:rFonts w:ascii="Arial" w:hAnsi="Arial" w:cs="Arial"/>
        </w:rPr>
      </w:pPr>
      <w:r w:rsidRPr="0089403D">
        <w:rPr>
          <w:rFonts w:ascii="Arial" w:hAnsi="Arial" w:cs="Arial"/>
        </w:rPr>
        <w:t xml:space="preserve">The role will deliver the SEND grant plan </w:t>
      </w:r>
      <w:r w:rsidR="007A33DB">
        <w:rPr>
          <w:rFonts w:ascii="Arial" w:hAnsi="Arial" w:cs="Arial"/>
        </w:rPr>
        <w:t>– overview below</w:t>
      </w:r>
    </w:p>
    <w:p w14:paraId="2038BA24" w14:textId="77777777" w:rsidR="00714EA2" w:rsidRPr="00235993" w:rsidRDefault="00714EA2" w:rsidP="0089403D">
      <w:pPr>
        <w:rPr>
          <w:b/>
          <w:bCs/>
          <w:sz w:val="28"/>
          <w:szCs w:val="28"/>
          <w:u w:val="single"/>
        </w:rPr>
      </w:pPr>
    </w:p>
    <w:p w14:paraId="403233FE" w14:textId="77777777" w:rsidR="00E34F84" w:rsidRPr="0089403D" w:rsidRDefault="00E34F84" w:rsidP="0089403D">
      <w:pPr>
        <w:jc w:val="both"/>
        <w:rPr>
          <w:rFonts w:ascii="Arial" w:eastAsia="Arial" w:hAnsi="Arial" w:cs="Arial"/>
          <w:b/>
          <w:bCs/>
        </w:rPr>
      </w:pPr>
      <w:r w:rsidRPr="0089403D">
        <w:rPr>
          <w:rFonts w:ascii="Arial" w:eastAsia="Arial" w:hAnsi="Arial" w:cs="Arial"/>
          <w:b/>
          <w:bCs/>
        </w:rPr>
        <w:t>Better Use of Performance Data</w:t>
      </w:r>
    </w:p>
    <w:p w14:paraId="6101711C" w14:textId="77777777" w:rsidR="00E34F84" w:rsidRPr="0089403D" w:rsidRDefault="00E34F84" w:rsidP="0089403D">
      <w:pPr>
        <w:pStyle w:val="ListParagraph"/>
        <w:numPr>
          <w:ilvl w:val="0"/>
          <w:numId w:val="29"/>
        </w:numPr>
        <w:jc w:val="both"/>
        <w:rPr>
          <w:rFonts w:ascii="Arial" w:hAnsi="Arial" w:cs="Arial"/>
        </w:rPr>
      </w:pPr>
      <w:r w:rsidRPr="0089403D">
        <w:rPr>
          <w:rFonts w:ascii="Arial" w:hAnsi="Arial" w:cs="Arial"/>
        </w:rPr>
        <w:t>A team of performance and data experts will be in place.</w:t>
      </w:r>
    </w:p>
    <w:p w14:paraId="0F5D3736" w14:textId="77777777" w:rsidR="00E34F84" w:rsidRPr="0089403D" w:rsidRDefault="00E34F84" w:rsidP="0089403D">
      <w:pPr>
        <w:pStyle w:val="ListParagraph"/>
        <w:numPr>
          <w:ilvl w:val="0"/>
          <w:numId w:val="29"/>
        </w:numPr>
        <w:jc w:val="both"/>
        <w:rPr>
          <w:rFonts w:ascii="Arial" w:hAnsi="Arial" w:cs="Arial"/>
        </w:rPr>
      </w:pPr>
      <w:r w:rsidRPr="0089403D">
        <w:rPr>
          <w:rFonts w:ascii="Arial" w:hAnsi="Arial" w:cs="Arial"/>
        </w:rPr>
        <w:t>A new dashboard will help track and understand SEND data.</w:t>
      </w:r>
    </w:p>
    <w:p w14:paraId="061BC5A6" w14:textId="77777777" w:rsidR="00E34F84" w:rsidRPr="0089403D" w:rsidRDefault="00E34F84" w:rsidP="0089403D">
      <w:pPr>
        <w:pStyle w:val="ListParagraph"/>
        <w:numPr>
          <w:ilvl w:val="0"/>
          <w:numId w:val="29"/>
        </w:numPr>
        <w:jc w:val="both"/>
        <w:rPr>
          <w:rFonts w:ascii="Arial" w:hAnsi="Arial" w:cs="Arial"/>
        </w:rPr>
      </w:pPr>
      <w:r w:rsidRPr="0089403D">
        <w:rPr>
          <w:rFonts w:ascii="Arial" w:hAnsi="Arial" w:cs="Arial"/>
        </w:rPr>
        <w:t>Performance data will be shared more easily and used more effectively across the region.</w:t>
      </w:r>
    </w:p>
    <w:p w14:paraId="727A192A" w14:textId="77777777" w:rsidR="00E34F84" w:rsidRPr="0089403D" w:rsidRDefault="00E34F84" w:rsidP="0089403D">
      <w:pPr>
        <w:pStyle w:val="ListParagraph"/>
        <w:numPr>
          <w:ilvl w:val="0"/>
          <w:numId w:val="29"/>
        </w:numPr>
        <w:jc w:val="both"/>
        <w:rPr>
          <w:rFonts w:ascii="Arial" w:hAnsi="Arial" w:cs="Arial"/>
        </w:rPr>
      </w:pPr>
      <w:r w:rsidRPr="0089403D">
        <w:rPr>
          <w:rFonts w:ascii="Arial" w:hAnsi="Arial" w:cs="Arial"/>
        </w:rPr>
        <w:t>Regular reports will help leaders make informed decisions.</w:t>
      </w:r>
    </w:p>
    <w:p w14:paraId="5124525F" w14:textId="77777777" w:rsidR="00E34F84" w:rsidRPr="0089403D" w:rsidRDefault="00E34F84" w:rsidP="0089403D">
      <w:pPr>
        <w:jc w:val="both"/>
        <w:rPr>
          <w:rFonts w:ascii="Arial" w:eastAsia="Arial" w:hAnsi="Arial" w:cs="Arial"/>
          <w:b/>
          <w:bCs/>
        </w:rPr>
      </w:pPr>
      <w:r w:rsidRPr="0089403D">
        <w:rPr>
          <w:rFonts w:ascii="Arial" w:eastAsia="Arial" w:hAnsi="Arial" w:cs="Arial"/>
          <w:b/>
          <w:bCs/>
        </w:rPr>
        <w:t>Clearer Picture of What’s Working</w:t>
      </w:r>
    </w:p>
    <w:p w14:paraId="7978F8ED" w14:textId="77777777" w:rsidR="00E34F84" w:rsidRPr="0089403D" w:rsidRDefault="00E34F84" w:rsidP="0089403D">
      <w:pPr>
        <w:pStyle w:val="ListParagraph"/>
        <w:numPr>
          <w:ilvl w:val="0"/>
          <w:numId w:val="29"/>
        </w:numPr>
        <w:jc w:val="both"/>
        <w:rPr>
          <w:rFonts w:ascii="Arial" w:hAnsi="Arial" w:cs="Arial"/>
        </w:rPr>
      </w:pPr>
      <w:r w:rsidRPr="0089403D">
        <w:rPr>
          <w:rFonts w:ascii="Arial" w:hAnsi="Arial" w:cs="Arial"/>
        </w:rPr>
        <w:t>Every local area will go through a peer review to see what’s working well and what needs improving.</w:t>
      </w:r>
    </w:p>
    <w:p w14:paraId="30F283F3" w14:textId="77777777" w:rsidR="00E34F84" w:rsidRPr="0089403D" w:rsidRDefault="00E34F84" w:rsidP="0089403D">
      <w:pPr>
        <w:pStyle w:val="ListParagraph"/>
        <w:numPr>
          <w:ilvl w:val="0"/>
          <w:numId w:val="29"/>
        </w:numPr>
        <w:jc w:val="both"/>
        <w:rPr>
          <w:rFonts w:ascii="Arial" w:hAnsi="Arial" w:cs="Arial"/>
        </w:rPr>
      </w:pPr>
      <w:r w:rsidRPr="0089403D">
        <w:rPr>
          <w:rFonts w:ascii="Arial" w:hAnsi="Arial" w:cs="Arial"/>
        </w:rPr>
        <w:t>These review themes will be shared so everyone can learn from each other.</w:t>
      </w:r>
    </w:p>
    <w:p w14:paraId="62BCD1D3" w14:textId="77777777" w:rsidR="00E34F84" w:rsidRPr="0089403D" w:rsidRDefault="00E34F84" w:rsidP="0089403D">
      <w:pPr>
        <w:pStyle w:val="ListParagraph"/>
        <w:numPr>
          <w:ilvl w:val="0"/>
          <w:numId w:val="29"/>
        </w:numPr>
        <w:jc w:val="both"/>
        <w:rPr>
          <w:rFonts w:ascii="Arial" w:hAnsi="Arial" w:cs="Arial"/>
        </w:rPr>
      </w:pPr>
      <w:r w:rsidRPr="0089403D">
        <w:rPr>
          <w:rFonts w:ascii="Arial" w:hAnsi="Arial" w:cs="Arial"/>
        </w:rPr>
        <w:t>The findings will help shape future support and funding.</w:t>
      </w:r>
    </w:p>
    <w:p w14:paraId="00CA6F9C" w14:textId="77777777" w:rsidR="00E34F84" w:rsidRPr="0089403D" w:rsidRDefault="00E34F84" w:rsidP="0089403D">
      <w:pPr>
        <w:jc w:val="both"/>
        <w:rPr>
          <w:rFonts w:ascii="Arial" w:eastAsia="Arial" w:hAnsi="Arial" w:cs="Arial"/>
          <w:b/>
          <w:bCs/>
        </w:rPr>
      </w:pPr>
      <w:r w:rsidRPr="0089403D">
        <w:rPr>
          <w:rFonts w:ascii="Arial" w:eastAsia="Arial" w:hAnsi="Arial" w:cs="Arial"/>
          <w:b/>
          <w:bCs/>
        </w:rPr>
        <w:t>Stronger Regional Universal Support</w:t>
      </w:r>
    </w:p>
    <w:p w14:paraId="712872FC" w14:textId="77777777" w:rsidR="00E34F84" w:rsidRPr="0089403D" w:rsidRDefault="00E34F84" w:rsidP="0089403D">
      <w:pPr>
        <w:pStyle w:val="ListParagraph"/>
        <w:numPr>
          <w:ilvl w:val="0"/>
          <w:numId w:val="29"/>
        </w:numPr>
        <w:jc w:val="both"/>
        <w:rPr>
          <w:rFonts w:ascii="Arial" w:hAnsi="Arial" w:cs="Arial"/>
        </w:rPr>
      </w:pPr>
      <w:r w:rsidRPr="0089403D">
        <w:rPr>
          <w:rFonts w:ascii="Arial" w:hAnsi="Arial" w:cs="Arial"/>
        </w:rPr>
        <w:t>Key partners (like health services, schools, and parent groups) will be more connected and working together.</w:t>
      </w:r>
    </w:p>
    <w:p w14:paraId="37D01A0C" w14:textId="77777777" w:rsidR="00E34F84" w:rsidRPr="0089403D" w:rsidRDefault="00E34F84" w:rsidP="0089403D">
      <w:pPr>
        <w:pStyle w:val="ListParagraph"/>
        <w:numPr>
          <w:ilvl w:val="0"/>
          <w:numId w:val="29"/>
        </w:numPr>
        <w:jc w:val="both"/>
        <w:rPr>
          <w:rFonts w:ascii="Arial" w:hAnsi="Arial" w:cs="Arial"/>
        </w:rPr>
      </w:pPr>
      <w:r w:rsidRPr="0089403D">
        <w:rPr>
          <w:rFonts w:ascii="Arial" w:hAnsi="Arial" w:cs="Arial"/>
        </w:rPr>
        <w:t>New improvement projects will be up and running, focused on real needs identified in the region.</w:t>
      </w:r>
    </w:p>
    <w:p w14:paraId="4583FDF9" w14:textId="77777777" w:rsidR="00E34F84" w:rsidRPr="0089403D" w:rsidRDefault="00E34F84" w:rsidP="0089403D">
      <w:pPr>
        <w:pStyle w:val="ListParagraph"/>
        <w:numPr>
          <w:ilvl w:val="0"/>
          <w:numId w:val="29"/>
        </w:numPr>
        <w:jc w:val="both"/>
        <w:rPr>
          <w:rFonts w:ascii="Arial" w:hAnsi="Arial" w:cs="Arial"/>
        </w:rPr>
      </w:pPr>
      <w:r w:rsidRPr="0089403D">
        <w:rPr>
          <w:rFonts w:ascii="Arial" w:hAnsi="Arial" w:cs="Arial"/>
        </w:rPr>
        <w:t>Experts will be secured to support schools and councils in making inclusive education more effective.</w:t>
      </w:r>
    </w:p>
    <w:p w14:paraId="73B31B76" w14:textId="77777777" w:rsidR="00E34F84" w:rsidRPr="0089403D" w:rsidRDefault="00E34F84" w:rsidP="0089403D">
      <w:pPr>
        <w:jc w:val="both"/>
        <w:rPr>
          <w:rFonts w:ascii="Arial" w:eastAsia="Arial" w:hAnsi="Arial" w:cs="Arial"/>
          <w:b/>
          <w:bCs/>
        </w:rPr>
      </w:pPr>
      <w:r w:rsidRPr="0089403D">
        <w:rPr>
          <w:rFonts w:ascii="Arial" w:eastAsia="Arial" w:hAnsi="Arial" w:cs="Arial"/>
          <w:b/>
          <w:bCs/>
        </w:rPr>
        <w:t>Targeted Help Where It’s Needed Most</w:t>
      </w:r>
    </w:p>
    <w:p w14:paraId="39316E2F" w14:textId="77777777" w:rsidR="00E34F84" w:rsidRPr="0089403D" w:rsidRDefault="00E34F84" w:rsidP="0089403D">
      <w:pPr>
        <w:pStyle w:val="ListParagraph"/>
        <w:numPr>
          <w:ilvl w:val="0"/>
          <w:numId w:val="29"/>
        </w:numPr>
        <w:jc w:val="both"/>
        <w:rPr>
          <w:rFonts w:ascii="Arial" w:hAnsi="Arial" w:cs="Arial"/>
        </w:rPr>
      </w:pPr>
      <w:r w:rsidRPr="0089403D">
        <w:rPr>
          <w:rFonts w:ascii="Arial" w:hAnsi="Arial" w:cs="Arial"/>
        </w:rPr>
        <w:t>Councils that need extra help will get tailored support packages.</w:t>
      </w:r>
    </w:p>
    <w:p w14:paraId="385CE5B4" w14:textId="77777777" w:rsidR="00E34F84" w:rsidRPr="0089403D" w:rsidRDefault="00E34F84" w:rsidP="0089403D">
      <w:pPr>
        <w:pStyle w:val="ListParagraph"/>
        <w:numPr>
          <w:ilvl w:val="0"/>
          <w:numId w:val="29"/>
        </w:numPr>
        <w:jc w:val="both"/>
        <w:rPr>
          <w:rFonts w:ascii="Arial" w:hAnsi="Arial" w:cs="Arial"/>
        </w:rPr>
      </w:pPr>
      <w:r w:rsidRPr="0089403D">
        <w:rPr>
          <w:rFonts w:ascii="Arial" w:hAnsi="Arial" w:cs="Arial"/>
        </w:rPr>
        <w:t>A fair and transparent system will be in place to decide who gets help and how.</w:t>
      </w:r>
    </w:p>
    <w:p w14:paraId="5EE5020E" w14:textId="77777777" w:rsidR="00E34F84" w:rsidRPr="0089403D" w:rsidRDefault="00E34F84" w:rsidP="0089403D">
      <w:pPr>
        <w:pStyle w:val="ListParagraph"/>
        <w:numPr>
          <w:ilvl w:val="0"/>
          <w:numId w:val="29"/>
        </w:numPr>
        <w:jc w:val="both"/>
        <w:rPr>
          <w:rFonts w:ascii="Arial" w:hAnsi="Arial" w:cs="Arial"/>
        </w:rPr>
      </w:pPr>
      <w:r w:rsidRPr="0089403D">
        <w:rPr>
          <w:rFonts w:ascii="Arial" w:hAnsi="Arial" w:cs="Arial"/>
        </w:rPr>
        <w:t>Progress will be tracked and shared to make sure the support is working.</w:t>
      </w:r>
    </w:p>
    <w:p w14:paraId="128CC0DC" w14:textId="77777777" w:rsidR="00E34F84" w:rsidRPr="0089403D" w:rsidRDefault="00E34F84" w:rsidP="0089403D">
      <w:pPr>
        <w:jc w:val="both"/>
        <w:rPr>
          <w:rFonts w:ascii="Arial" w:hAnsi="Arial" w:cs="Arial"/>
        </w:rPr>
      </w:pPr>
      <w:r w:rsidRPr="007A33DB">
        <w:rPr>
          <w:rFonts w:ascii="Arial" w:eastAsia="Arial" w:hAnsi="Arial" w:cs="Arial"/>
          <w:b/>
          <w:bCs/>
        </w:rPr>
        <w:t>Summary:</w:t>
      </w:r>
      <w:r>
        <w:br/>
      </w:r>
      <w:r w:rsidRPr="0089403D">
        <w:rPr>
          <w:rFonts w:ascii="Arial" w:hAnsi="Arial" w:cs="Arial"/>
        </w:rPr>
        <w:t>By April 2026, the region will have:</w:t>
      </w:r>
    </w:p>
    <w:p w14:paraId="3CCF6F5F" w14:textId="77777777" w:rsidR="00E34F84" w:rsidRPr="0089403D" w:rsidRDefault="00E34F84" w:rsidP="0089403D">
      <w:pPr>
        <w:pStyle w:val="ListParagraph"/>
        <w:numPr>
          <w:ilvl w:val="0"/>
          <w:numId w:val="29"/>
        </w:numPr>
        <w:jc w:val="both"/>
        <w:rPr>
          <w:rFonts w:ascii="Arial" w:hAnsi="Arial" w:cs="Arial"/>
        </w:rPr>
      </w:pPr>
      <w:r w:rsidRPr="0089403D">
        <w:rPr>
          <w:rFonts w:ascii="Arial" w:hAnsi="Arial" w:cs="Arial"/>
        </w:rPr>
        <w:t>A stronger performance data system,</w:t>
      </w:r>
    </w:p>
    <w:p w14:paraId="7CF052DE" w14:textId="77777777" w:rsidR="00E34F84" w:rsidRPr="0089403D" w:rsidRDefault="00E34F84" w:rsidP="0089403D">
      <w:pPr>
        <w:pStyle w:val="ListParagraph"/>
        <w:numPr>
          <w:ilvl w:val="0"/>
          <w:numId w:val="29"/>
        </w:numPr>
        <w:jc w:val="both"/>
        <w:rPr>
          <w:rFonts w:ascii="Arial" w:hAnsi="Arial" w:cs="Arial"/>
        </w:rPr>
      </w:pPr>
      <w:r w:rsidRPr="0089403D">
        <w:rPr>
          <w:rFonts w:ascii="Arial" w:hAnsi="Arial" w:cs="Arial"/>
        </w:rPr>
        <w:lastRenderedPageBreak/>
        <w:t>A clearer understanding of SEND challenges and what’s working well,</w:t>
      </w:r>
    </w:p>
    <w:p w14:paraId="2AA81A2B" w14:textId="77777777" w:rsidR="00E34F84" w:rsidRPr="0089403D" w:rsidRDefault="00E34F84" w:rsidP="0089403D">
      <w:pPr>
        <w:pStyle w:val="ListParagraph"/>
        <w:numPr>
          <w:ilvl w:val="0"/>
          <w:numId w:val="29"/>
        </w:numPr>
        <w:jc w:val="both"/>
        <w:rPr>
          <w:rFonts w:ascii="Arial" w:hAnsi="Arial" w:cs="Arial"/>
        </w:rPr>
      </w:pPr>
      <w:r w:rsidRPr="0089403D">
        <w:rPr>
          <w:rFonts w:ascii="Arial" w:hAnsi="Arial" w:cs="Arial"/>
        </w:rPr>
        <w:t>More joined-up universal working across services,</w:t>
      </w:r>
    </w:p>
    <w:p w14:paraId="0E009F7E" w14:textId="77777777" w:rsidR="00E34F84" w:rsidRPr="0089403D" w:rsidRDefault="00E34F84" w:rsidP="0089403D">
      <w:pPr>
        <w:pStyle w:val="ListParagraph"/>
        <w:numPr>
          <w:ilvl w:val="0"/>
          <w:numId w:val="29"/>
        </w:numPr>
        <w:jc w:val="both"/>
        <w:rPr>
          <w:rFonts w:ascii="Arial" w:hAnsi="Arial" w:cs="Arial"/>
        </w:rPr>
      </w:pPr>
      <w:r w:rsidRPr="0089403D">
        <w:rPr>
          <w:rFonts w:ascii="Arial" w:hAnsi="Arial" w:cs="Arial"/>
        </w:rPr>
        <w:t>And targeted support making a real difference where it’s needed most.</w:t>
      </w:r>
    </w:p>
    <w:p w14:paraId="21F85085" w14:textId="77777777" w:rsidR="00E34F84" w:rsidRDefault="00E34F84" w:rsidP="00E34F84">
      <w:pPr>
        <w:jc w:val="both"/>
        <w:rPr>
          <w:rFonts w:ascii="Arial" w:hAnsi="Arial" w:cs="Arial"/>
        </w:rPr>
      </w:pPr>
    </w:p>
    <w:p w14:paraId="5347F2C4" w14:textId="77777777" w:rsidR="007C0779" w:rsidRDefault="007C0779" w:rsidP="00412456">
      <w:pPr>
        <w:jc w:val="both"/>
        <w:rPr>
          <w:rFonts w:ascii="Arial" w:hAnsi="Arial" w:cs="Arial"/>
        </w:rPr>
      </w:pPr>
    </w:p>
    <w:p w14:paraId="7D7BC57E" w14:textId="77777777" w:rsidR="003260DA" w:rsidRPr="00AC3F1F" w:rsidRDefault="003260DA" w:rsidP="00412456">
      <w:pPr>
        <w:jc w:val="both"/>
        <w:rPr>
          <w:rFonts w:ascii="Arial" w:eastAsia="Arial" w:hAnsi="Arial" w:cs="Arial"/>
          <w:b/>
          <w:bCs/>
        </w:rPr>
      </w:pPr>
      <w:r w:rsidRPr="00AC3F1F">
        <w:rPr>
          <w:rFonts w:ascii="Arial" w:eastAsia="Arial" w:hAnsi="Arial" w:cs="Arial"/>
          <w:b/>
          <w:bCs/>
        </w:rPr>
        <w:t>Travel requirement</w:t>
      </w:r>
    </w:p>
    <w:p w14:paraId="13B1BF27" w14:textId="3D6F33DB" w:rsidR="003260DA" w:rsidRPr="00AC3F1F" w:rsidRDefault="003260DA" w:rsidP="00412456">
      <w:pPr>
        <w:jc w:val="both"/>
        <w:rPr>
          <w:rFonts w:ascii="Arial" w:hAnsi="Arial" w:cs="Arial"/>
        </w:rPr>
      </w:pPr>
      <w:r w:rsidRPr="00062463">
        <w:rPr>
          <w:rFonts w:ascii="Arial" w:hAnsi="Arial" w:cs="Arial"/>
        </w:rPr>
        <w:t xml:space="preserve">This position has </w:t>
      </w:r>
      <w:proofErr w:type="gramStart"/>
      <w:r w:rsidRPr="00062463">
        <w:rPr>
          <w:rFonts w:ascii="Arial" w:hAnsi="Arial" w:cs="Arial"/>
        </w:rPr>
        <w:t>a significant</w:t>
      </w:r>
      <w:proofErr w:type="gramEnd"/>
      <w:r w:rsidRPr="00062463">
        <w:rPr>
          <w:rFonts w:ascii="Arial" w:hAnsi="Arial" w:cs="Arial"/>
        </w:rPr>
        <w:t xml:space="preserve"> travel requirement. This means that there is a requirement for a vehicle (or transport deemed to be suitable by the county council) to be available on most working days </w:t>
      </w:r>
      <w:proofErr w:type="gramStart"/>
      <w:r w:rsidRPr="00062463">
        <w:rPr>
          <w:rFonts w:ascii="Arial" w:hAnsi="Arial" w:cs="Arial"/>
        </w:rPr>
        <w:t>in order to</w:t>
      </w:r>
      <w:proofErr w:type="gramEnd"/>
      <w:r w:rsidRPr="00062463">
        <w:rPr>
          <w:rFonts w:ascii="Arial" w:hAnsi="Arial" w:cs="Arial"/>
        </w:rPr>
        <w:t xml:space="preserve"> carry out normal duties. Employees in positions with a significant travel requirement are required to provide a replacement vehicle if their usual vehicle is not available over an extended period.</w:t>
      </w:r>
    </w:p>
    <w:p w14:paraId="2E94F31A" w14:textId="3951FD1E" w:rsidR="003260DA" w:rsidRDefault="003260DA" w:rsidP="00412456">
      <w:pPr>
        <w:jc w:val="both"/>
        <w:rPr>
          <w:rFonts w:ascii="Arial" w:hAnsi="Arial" w:cs="Arial"/>
        </w:rPr>
      </w:pPr>
    </w:p>
    <w:p w14:paraId="4D7B5AAE" w14:textId="77777777" w:rsidR="00454A74" w:rsidRPr="00454A74" w:rsidRDefault="00454A74" w:rsidP="00412456">
      <w:pPr>
        <w:jc w:val="both"/>
        <w:rPr>
          <w:rFonts w:ascii="Arial" w:eastAsia="Arial" w:hAnsi="Arial" w:cs="Arial"/>
          <w:b/>
          <w:bCs/>
        </w:rPr>
      </w:pPr>
      <w:r w:rsidRPr="00454A74">
        <w:rPr>
          <w:rFonts w:ascii="Arial" w:eastAsia="Arial" w:hAnsi="Arial" w:cs="Arial"/>
          <w:b/>
          <w:bCs/>
        </w:rPr>
        <w:t xml:space="preserve">Other information  </w:t>
      </w:r>
    </w:p>
    <w:p w14:paraId="35D01BEE" w14:textId="77777777" w:rsidR="00647299" w:rsidRDefault="00454A74" w:rsidP="00412456">
      <w:pPr>
        <w:jc w:val="both"/>
        <w:rPr>
          <w:rFonts w:ascii="Arial" w:hAnsi="Arial" w:cs="Arial"/>
        </w:rPr>
      </w:pPr>
      <w:r w:rsidRPr="00454A74">
        <w:rPr>
          <w:rFonts w:ascii="Arial" w:hAnsi="Arial" w:cs="Arial"/>
        </w:rPr>
        <w:t>The ability to converse at ease with customers and provide advice in accurate spoken English is essential for the post.</w:t>
      </w:r>
      <w:r w:rsidR="001C6332">
        <w:rPr>
          <w:rFonts w:ascii="Arial" w:hAnsi="Arial" w:cs="Arial"/>
        </w:rPr>
        <w:t xml:space="preserve">  </w:t>
      </w:r>
    </w:p>
    <w:p w14:paraId="37F24AAA" w14:textId="77777777" w:rsidR="00647299" w:rsidRDefault="00647299" w:rsidP="00412456">
      <w:pPr>
        <w:jc w:val="both"/>
        <w:rPr>
          <w:rFonts w:ascii="Arial" w:hAnsi="Arial" w:cs="Arial"/>
        </w:rPr>
      </w:pPr>
    </w:p>
    <w:p w14:paraId="31C3CD72" w14:textId="0BCC4EA8" w:rsidR="001C6332" w:rsidRDefault="001C6332" w:rsidP="00412456">
      <w:pPr>
        <w:jc w:val="both"/>
        <w:rPr>
          <w:rFonts w:ascii="Segoe UI" w:hAnsi="Segoe UI" w:cs="Segoe UI"/>
          <w:color w:val="000000"/>
        </w:rPr>
      </w:pPr>
      <w:r w:rsidRPr="00062463">
        <w:rPr>
          <w:rFonts w:ascii="Arial" w:hAnsi="Arial" w:cs="Arial"/>
        </w:rPr>
        <w:t>This post involves working with children and/or vulnerable adults and/or having access to significant information about them. It will be subject to a Disclosure and Barring Service check.</w:t>
      </w:r>
      <w:r w:rsidRPr="001C6332">
        <w:rPr>
          <w:rFonts w:ascii="Arial" w:hAnsi="Arial" w:cs="Arial"/>
        </w:rPr>
        <w:t xml:space="preserve"> See our</w:t>
      </w:r>
      <w:r w:rsidRPr="001C6332">
        <w:rPr>
          <w:rFonts w:ascii="Arial" w:hAnsi="Arial" w:cs="Arial"/>
          <w:color w:val="000000"/>
        </w:rPr>
        <w:t> </w:t>
      </w:r>
      <w:hyperlink r:id="rId11" w:history="1">
        <w:r w:rsidRPr="001C6332">
          <w:rPr>
            <w:rStyle w:val="Hyperlink"/>
            <w:rFonts w:ascii="Arial" w:hAnsi="Arial" w:cs="Arial"/>
            <w:color w:val="06559D"/>
          </w:rPr>
          <w:t>policy on the employment of ex-offenders</w:t>
        </w:r>
      </w:hyperlink>
      <w:r w:rsidRPr="001C6332">
        <w:rPr>
          <w:rFonts w:ascii="Arial" w:hAnsi="Arial" w:cs="Arial"/>
          <w:color w:val="000000"/>
        </w:rPr>
        <w:t>.</w:t>
      </w:r>
    </w:p>
    <w:p w14:paraId="64CFF369" w14:textId="2C653E55" w:rsidR="00AA1EA5" w:rsidRPr="001C6332" w:rsidRDefault="00AA1EA5" w:rsidP="00412456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="Arial" w:eastAsiaTheme="minorHAnsi" w:hAnsi="Arial" w:cs="Arial"/>
          <w:sz w:val="22"/>
          <w:szCs w:val="22"/>
          <w:lang w:val="en-US" w:eastAsia="en-US"/>
        </w:rPr>
      </w:pPr>
    </w:p>
    <w:sectPr w:rsidR="00AA1EA5" w:rsidRPr="001C6332" w:rsidSect="000D50C6">
      <w:headerReference w:type="default" r:id="rId12"/>
      <w:footerReference w:type="default" r:id="rId13"/>
      <w:type w:val="continuous"/>
      <w:pgSz w:w="11916" w:h="16848"/>
      <w:pgMar w:top="1440" w:right="1080" w:bottom="144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615D8" w14:textId="77777777" w:rsidR="00A209D2" w:rsidRDefault="00A209D2" w:rsidP="00ED43BF">
      <w:r>
        <w:separator/>
      </w:r>
    </w:p>
  </w:endnote>
  <w:endnote w:type="continuationSeparator" w:id="0">
    <w:p w14:paraId="7BCC996A" w14:textId="77777777" w:rsidR="00A209D2" w:rsidRDefault="00A209D2" w:rsidP="00ED43BF">
      <w:r>
        <w:continuationSeparator/>
      </w:r>
    </w:p>
  </w:endnote>
  <w:endnote w:type="continuationNotice" w:id="1">
    <w:p w14:paraId="26834A97" w14:textId="77777777" w:rsidR="00A209D2" w:rsidRDefault="00A209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0548197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7464E83" w14:textId="3537DA30" w:rsidR="00FD30C5" w:rsidRPr="00FD30C5" w:rsidRDefault="00FD30C5" w:rsidP="00590E0B">
        <w:pPr>
          <w:pStyle w:val="Footer"/>
          <w:ind w:left="5567" w:firstLine="3793"/>
          <w:rPr>
            <w:rFonts w:ascii="Arial" w:hAnsi="Arial" w:cs="Arial"/>
          </w:rPr>
        </w:pPr>
        <w:r w:rsidRPr="00FD30C5">
          <w:rPr>
            <w:rFonts w:ascii="Arial" w:hAnsi="Arial" w:cs="Arial"/>
          </w:rPr>
          <w:fldChar w:fldCharType="begin"/>
        </w:r>
        <w:r w:rsidRPr="00FD30C5">
          <w:rPr>
            <w:rFonts w:ascii="Arial" w:hAnsi="Arial" w:cs="Arial"/>
          </w:rPr>
          <w:instrText xml:space="preserve"> PAGE   \* MERGEFORMAT </w:instrText>
        </w:r>
        <w:r w:rsidRPr="00FD30C5">
          <w:rPr>
            <w:rFonts w:ascii="Arial" w:hAnsi="Arial" w:cs="Arial"/>
          </w:rPr>
          <w:fldChar w:fldCharType="separate"/>
        </w:r>
        <w:r w:rsidRPr="00FD30C5">
          <w:rPr>
            <w:rFonts w:ascii="Arial" w:hAnsi="Arial" w:cs="Arial"/>
            <w:noProof/>
          </w:rPr>
          <w:t>2</w:t>
        </w:r>
        <w:r w:rsidRPr="00FD30C5">
          <w:rPr>
            <w:rFonts w:ascii="Arial" w:hAnsi="Arial" w:cs="Arial"/>
            <w:noProof/>
          </w:rPr>
          <w:fldChar w:fldCharType="end"/>
        </w:r>
      </w:p>
    </w:sdtContent>
  </w:sdt>
  <w:p w14:paraId="2AAEFBAA" w14:textId="77777777" w:rsidR="00FD30C5" w:rsidRDefault="00FD30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6E30B" w14:textId="77777777" w:rsidR="00A209D2" w:rsidRDefault="00A209D2" w:rsidP="00ED43BF">
      <w:r>
        <w:separator/>
      </w:r>
    </w:p>
  </w:footnote>
  <w:footnote w:type="continuationSeparator" w:id="0">
    <w:p w14:paraId="48F35301" w14:textId="77777777" w:rsidR="00A209D2" w:rsidRDefault="00A209D2" w:rsidP="00ED43BF">
      <w:r>
        <w:continuationSeparator/>
      </w:r>
    </w:p>
  </w:footnote>
  <w:footnote w:type="continuationNotice" w:id="1">
    <w:p w14:paraId="32D0A234" w14:textId="77777777" w:rsidR="00A209D2" w:rsidRDefault="00A209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EDF25" w14:textId="4ACA30BF" w:rsidR="00DF2CD5" w:rsidRDefault="00DF2CD5">
    <w:pPr>
      <w:pStyle w:val="Header"/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8242" behindDoc="1" locked="0" layoutInCell="1" allowOverlap="1" wp14:anchorId="41F8E022" wp14:editId="079257B8">
          <wp:simplePos x="0" y="0"/>
          <wp:positionH relativeFrom="column">
            <wp:posOffset>212781</wp:posOffset>
          </wp:positionH>
          <wp:positionV relativeFrom="paragraph">
            <wp:posOffset>321172</wp:posOffset>
          </wp:positionV>
          <wp:extent cx="5731510" cy="628015"/>
          <wp:effectExtent l="0" t="0" r="254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text statement form 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B085DC9" wp14:editId="58F7B440">
          <wp:simplePos x="0" y="0"/>
          <wp:positionH relativeFrom="column">
            <wp:posOffset>5732090</wp:posOffset>
          </wp:positionH>
          <wp:positionV relativeFrom="paragraph">
            <wp:posOffset>-314960</wp:posOffset>
          </wp:positionV>
          <wp:extent cx="938530" cy="554990"/>
          <wp:effectExtent l="0" t="0" r="0" b="0"/>
          <wp:wrapTopAndBottom/>
          <wp:docPr id="36" name="Picture 36" descr="Department for Education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partment for Education - Wikip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2B579A"/>
        <w:shd w:val="clear" w:color="auto" w:fill="E6E6E6"/>
        <w:lang w:eastAsia="en-GB"/>
      </w:rPr>
      <w:drawing>
        <wp:anchor distT="0" distB="0" distL="114300" distR="114300" simplePos="0" relativeHeight="251658241" behindDoc="1" locked="0" layoutInCell="1" allowOverlap="1" wp14:anchorId="6B7A3508" wp14:editId="5BCBF786">
          <wp:simplePos x="0" y="0"/>
          <wp:positionH relativeFrom="margin">
            <wp:posOffset>-611505</wp:posOffset>
          </wp:positionH>
          <wp:positionV relativeFrom="paragraph">
            <wp:posOffset>-314739</wp:posOffset>
          </wp:positionV>
          <wp:extent cx="1514475" cy="735259"/>
          <wp:effectExtent l="0" t="0" r="0" b="8255"/>
          <wp:wrapNone/>
          <wp:docPr id="35" name="Picture 35" descr="C:\Users\naomi\AppData\Local\Microsoft\Windows\INetCache\Content.Outlook\QEM0FWPL\Dorset council logo 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omi\AppData\Local\Microsoft\Windows\INetCache\Content.Outlook\QEM0FWPL\Dorset council logo FINAL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735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3F0994" w14:textId="58CCFB1B" w:rsidR="00ED43BF" w:rsidRDefault="00ED43BF">
    <w:pPr>
      <w:pStyle w:val="Header"/>
    </w:pPr>
  </w:p>
  <w:p w14:paraId="16BE64CC" w14:textId="3E3DDC79" w:rsidR="00ED43BF" w:rsidRDefault="00ED43BF">
    <w:pPr>
      <w:pStyle w:val="Header"/>
    </w:pPr>
  </w:p>
  <w:p w14:paraId="663FD044" w14:textId="3925B764" w:rsidR="00DF2CD5" w:rsidRDefault="00DF2CD5">
    <w:pPr>
      <w:pStyle w:val="Header"/>
    </w:pPr>
  </w:p>
  <w:p w14:paraId="76F94660" w14:textId="77777777" w:rsidR="00DF2CD5" w:rsidRDefault="00DF2C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988FC9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5B0994"/>
    <w:multiLevelType w:val="hybridMultilevel"/>
    <w:tmpl w:val="A3F468F6"/>
    <w:lvl w:ilvl="0" w:tplc="0C7A0696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2360B"/>
    <w:multiLevelType w:val="hybridMultilevel"/>
    <w:tmpl w:val="9C48EA36"/>
    <w:lvl w:ilvl="0" w:tplc="08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D381B84"/>
    <w:multiLevelType w:val="hybridMultilevel"/>
    <w:tmpl w:val="084A61B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65662"/>
    <w:multiLevelType w:val="hybridMultilevel"/>
    <w:tmpl w:val="31A4D8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323F3"/>
    <w:multiLevelType w:val="hybridMultilevel"/>
    <w:tmpl w:val="AFFA9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250F8"/>
    <w:multiLevelType w:val="hybridMultilevel"/>
    <w:tmpl w:val="9744AA24"/>
    <w:lvl w:ilvl="0" w:tplc="76F298E2">
      <w:start w:val="3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3132A"/>
    <w:multiLevelType w:val="hybridMultilevel"/>
    <w:tmpl w:val="6448920C"/>
    <w:lvl w:ilvl="0" w:tplc="08090001">
      <w:start w:val="1"/>
      <w:numFmt w:val="bullet"/>
      <w:lvlText w:val=""/>
      <w:lvlJc w:val="left"/>
      <w:pPr>
        <w:ind w:left="20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8" w15:restartNumberingAfterBreak="0">
    <w:nsid w:val="3AD654F5"/>
    <w:multiLevelType w:val="hybridMultilevel"/>
    <w:tmpl w:val="04244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E1482"/>
    <w:multiLevelType w:val="hybridMultilevel"/>
    <w:tmpl w:val="01046820"/>
    <w:lvl w:ilvl="0" w:tplc="76F298E2">
      <w:start w:val="3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C7798"/>
    <w:multiLevelType w:val="hybridMultilevel"/>
    <w:tmpl w:val="8ECA7CA6"/>
    <w:lvl w:ilvl="0" w:tplc="FA0E95E8">
      <w:numFmt w:val="bullet"/>
      <w:lvlText w:val=""/>
      <w:lvlJc w:val="left"/>
      <w:pPr>
        <w:ind w:left="2160" w:hanging="88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11" w15:restartNumberingAfterBreak="0">
    <w:nsid w:val="3CD3272D"/>
    <w:multiLevelType w:val="hybridMultilevel"/>
    <w:tmpl w:val="52CAA6DE"/>
    <w:lvl w:ilvl="0" w:tplc="08090001">
      <w:start w:val="1"/>
      <w:numFmt w:val="bullet"/>
      <w:lvlText w:val=""/>
      <w:lvlJc w:val="left"/>
      <w:pPr>
        <w:ind w:left="20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12" w15:restartNumberingAfterBreak="0">
    <w:nsid w:val="42631D30"/>
    <w:multiLevelType w:val="hybridMultilevel"/>
    <w:tmpl w:val="E2D6BB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E0582"/>
    <w:multiLevelType w:val="hybridMultilevel"/>
    <w:tmpl w:val="83D63FB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7569BA"/>
    <w:multiLevelType w:val="hybridMultilevel"/>
    <w:tmpl w:val="9BE2AB6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64FE7"/>
    <w:multiLevelType w:val="hybridMultilevel"/>
    <w:tmpl w:val="1C0C5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215BC"/>
    <w:multiLevelType w:val="hybridMultilevel"/>
    <w:tmpl w:val="F86CF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BB6B1A"/>
    <w:multiLevelType w:val="hybridMultilevel"/>
    <w:tmpl w:val="39B643EE"/>
    <w:lvl w:ilvl="0" w:tplc="08090001">
      <w:start w:val="1"/>
      <w:numFmt w:val="bullet"/>
      <w:lvlText w:val=""/>
      <w:lvlJc w:val="left"/>
      <w:pPr>
        <w:ind w:left="2000" w:hanging="360"/>
      </w:pPr>
      <w:rPr>
        <w:rFonts w:ascii="Symbol" w:hAnsi="Symbol" w:hint="default"/>
      </w:rPr>
    </w:lvl>
    <w:lvl w:ilvl="1" w:tplc="B62C3BB6">
      <w:start w:val="6"/>
      <w:numFmt w:val="bullet"/>
      <w:lvlText w:val="-"/>
      <w:lvlJc w:val="left"/>
      <w:pPr>
        <w:ind w:left="272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18" w15:restartNumberingAfterBreak="0">
    <w:nsid w:val="5275151C"/>
    <w:multiLevelType w:val="hybridMultilevel"/>
    <w:tmpl w:val="14A437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8C6C0A"/>
    <w:multiLevelType w:val="hybridMultilevel"/>
    <w:tmpl w:val="F544E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C21A4F"/>
    <w:multiLevelType w:val="multilevel"/>
    <w:tmpl w:val="0E8EB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B270D1E"/>
    <w:multiLevelType w:val="multilevel"/>
    <w:tmpl w:val="CF56A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AE0B1F"/>
    <w:multiLevelType w:val="multilevel"/>
    <w:tmpl w:val="7E644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BE09F1"/>
    <w:multiLevelType w:val="hybridMultilevel"/>
    <w:tmpl w:val="73B8F4FA"/>
    <w:lvl w:ilvl="0" w:tplc="08090001">
      <w:start w:val="1"/>
      <w:numFmt w:val="bullet"/>
      <w:lvlText w:val=""/>
      <w:lvlJc w:val="left"/>
      <w:pPr>
        <w:ind w:left="199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9" w:hanging="360"/>
      </w:pPr>
      <w:rPr>
        <w:rFonts w:ascii="Wingdings" w:hAnsi="Wingdings" w:hint="default"/>
      </w:rPr>
    </w:lvl>
  </w:abstractNum>
  <w:abstractNum w:abstractNumId="24" w15:restartNumberingAfterBreak="0">
    <w:nsid w:val="786F04FB"/>
    <w:multiLevelType w:val="hybridMultilevel"/>
    <w:tmpl w:val="6B2C0274"/>
    <w:lvl w:ilvl="0" w:tplc="76F298E2">
      <w:start w:val="3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5C0E13"/>
    <w:multiLevelType w:val="hybridMultilevel"/>
    <w:tmpl w:val="289E89BE"/>
    <w:lvl w:ilvl="0" w:tplc="0C7A0696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DF28CA"/>
    <w:multiLevelType w:val="hybridMultilevel"/>
    <w:tmpl w:val="FE303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0407BB"/>
    <w:multiLevelType w:val="hybridMultilevel"/>
    <w:tmpl w:val="76807572"/>
    <w:lvl w:ilvl="0" w:tplc="08090001">
      <w:start w:val="1"/>
      <w:numFmt w:val="bullet"/>
      <w:lvlText w:val=""/>
      <w:lvlJc w:val="left"/>
      <w:pPr>
        <w:ind w:left="20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num w:numId="1" w16cid:durableId="438642297">
    <w:abstractNumId w:val="27"/>
  </w:num>
  <w:num w:numId="2" w16cid:durableId="2066443890">
    <w:abstractNumId w:val="10"/>
  </w:num>
  <w:num w:numId="3" w16cid:durableId="559054843">
    <w:abstractNumId w:val="8"/>
  </w:num>
  <w:num w:numId="4" w16cid:durableId="1120874706">
    <w:abstractNumId w:val="11"/>
  </w:num>
  <w:num w:numId="5" w16cid:durableId="1965502580">
    <w:abstractNumId w:val="7"/>
  </w:num>
  <w:num w:numId="6" w16cid:durableId="1480614720">
    <w:abstractNumId w:val="17"/>
  </w:num>
  <w:num w:numId="7" w16cid:durableId="1119102463">
    <w:abstractNumId w:val="3"/>
  </w:num>
  <w:num w:numId="8" w16cid:durableId="76831624">
    <w:abstractNumId w:val="23"/>
  </w:num>
  <w:num w:numId="9" w16cid:durableId="387191402">
    <w:abstractNumId w:val="15"/>
  </w:num>
  <w:num w:numId="10" w16cid:durableId="40256543">
    <w:abstractNumId w:val="5"/>
  </w:num>
  <w:num w:numId="11" w16cid:durableId="1331062163">
    <w:abstractNumId w:val="26"/>
  </w:num>
  <w:num w:numId="12" w16cid:durableId="950743899">
    <w:abstractNumId w:val="12"/>
  </w:num>
  <w:num w:numId="13" w16cid:durableId="2069067937">
    <w:abstractNumId w:val="2"/>
  </w:num>
  <w:num w:numId="14" w16cid:durableId="477378859">
    <w:abstractNumId w:val="16"/>
  </w:num>
  <w:num w:numId="15" w16cid:durableId="1305812640">
    <w:abstractNumId w:val="6"/>
  </w:num>
  <w:num w:numId="16" w16cid:durableId="1605845974">
    <w:abstractNumId w:val="13"/>
  </w:num>
  <w:num w:numId="17" w16cid:durableId="1950575897">
    <w:abstractNumId w:val="24"/>
  </w:num>
  <w:num w:numId="18" w16cid:durableId="1485585392">
    <w:abstractNumId w:val="9"/>
  </w:num>
  <w:num w:numId="19" w16cid:durableId="17568945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49469847">
    <w:abstractNumId w:val="1"/>
  </w:num>
  <w:num w:numId="21" w16cid:durableId="1047225033">
    <w:abstractNumId w:val="25"/>
  </w:num>
  <w:num w:numId="22" w16cid:durableId="1178692161">
    <w:abstractNumId w:val="0"/>
  </w:num>
  <w:num w:numId="23" w16cid:durableId="971793396">
    <w:abstractNumId w:val="14"/>
  </w:num>
  <w:num w:numId="24" w16cid:durableId="1356149803">
    <w:abstractNumId w:val="18"/>
  </w:num>
  <w:num w:numId="25" w16cid:durableId="1144932850">
    <w:abstractNumId w:val="4"/>
  </w:num>
  <w:num w:numId="26" w16cid:durableId="359018272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8259597">
    <w:abstractNumId w:val="20"/>
  </w:num>
  <w:num w:numId="28" w16cid:durableId="1339039872">
    <w:abstractNumId w:val="21"/>
  </w:num>
  <w:num w:numId="29" w16cid:durableId="20842527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324"/>
    <w:rsid w:val="00004785"/>
    <w:rsid w:val="00015E57"/>
    <w:rsid w:val="000214FC"/>
    <w:rsid w:val="00025649"/>
    <w:rsid w:val="00033780"/>
    <w:rsid w:val="000360A8"/>
    <w:rsid w:val="00043109"/>
    <w:rsid w:val="00045CE8"/>
    <w:rsid w:val="00062463"/>
    <w:rsid w:val="00075E32"/>
    <w:rsid w:val="00077642"/>
    <w:rsid w:val="00085732"/>
    <w:rsid w:val="000A2130"/>
    <w:rsid w:val="000A4E77"/>
    <w:rsid w:val="000B59E9"/>
    <w:rsid w:val="000C16F1"/>
    <w:rsid w:val="000C2C93"/>
    <w:rsid w:val="000C779E"/>
    <w:rsid w:val="000D0696"/>
    <w:rsid w:val="000D50C6"/>
    <w:rsid w:val="000E70AE"/>
    <w:rsid w:val="000F2923"/>
    <w:rsid w:val="000F4146"/>
    <w:rsid w:val="00101F7F"/>
    <w:rsid w:val="00102002"/>
    <w:rsid w:val="001200C9"/>
    <w:rsid w:val="0013200D"/>
    <w:rsid w:val="00136727"/>
    <w:rsid w:val="001455E2"/>
    <w:rsid w:val="00145EBC"/>
    <w:rsid w:val="0016367E"/>
    <w:rsid w:val="001669A1"/>
    <w:rsid w:val="00170D07"/>
    <w:rsid w:val="00175440"/>
    <w:rsid w:val="00175A2E"/>
    <w:rsid w:val="00175E90"/>
    <w:rsid w:val="00177882"/>
    <w:rsid w:val="00184C7B"/>
    <w:rsid w:val="00185A37"/>
    <w:rsid w:val="001860D9"/>
    <w:rsid w:val="00187C74"/>
    <w:rsid w:val="00196992"/>
    <w:rsid w:val="001B1641"/>
    <w:rsid w:val="001B307A"/>
    <w:rsid w:val="001B308C"/>
    <w:rsid w:val="001B3CFA"/>
    <w:rsid w:val="001C6332"/>
    <w:rsid w:val="001C6EBF"/>
    <w:rsid w:val="001D69D8"/>
    <w:rsid w:val="001E2EB0"/>
    <w:rsid w:val="001F1513"/>
    <w:rsid w:val="00204305"/>
    <w:rsid w:val="0023304A"/>
    <w:rsid w:val="0025331E"/>
    <w:rsid w:val="0025557D"/>
    <w:rsid w:val="00260CD8"/>
    <w:rsid w:val="00262C72"/>
    <w:rsid w:val="00270F30"/>
    <w:rsid w:val="00290901"/>
    <w:rsid w:val="00293F5D"/>
    <w:rsid w:val="002978F7"/>
    <w:rsid w:val="002B2CF3"/>
    <w:rsid w:val="002C2349"/>
    <w:rsid w:val="002D11B0"/>
    <w:rsid w:val="002E1196"/>
    <w:rsid w:val="002E7083"/>
    <w:rsid w:val="002F1821"/>
    <w:rsid w:val="002F2F4D"/>
    <w:rsid w:val="002F7413"/>
    <w:rsid w:val="00301DC8"/>
    <w:rsid w:val="0030439B"/>
    <w:rsid w:val="003050BE"/>
    <w:rsid w:val="00322F11"/>
    <w:rsid w:val="00324E46"/>
    <w:rsid w:val="003260DA"/>
    <w:rsid w:val="00326B89"/>
    <w:rsid w:val="00332B1A"/>
    <w:rsid w:val="003441AF"/>
    <w:rsid w:val="003475CA"/>
    <w:rsid w:val="00356B25"/>
    <w:rsid w:val="00360830"/>
    <w:rsid w:val="00363264"/>
    <w:rsid w:val="003843B0"/>
    <w:rsid w:val="00386338"/>
    <w:rsid w:val="00395C26"/>
    <w:rsid w:val="003A3CEB"/>
    <w:rsid w:val="003B2CA7"/>
    <w:rsid w:val="003B60F3"/>
    <w:rsid w:val="003C6377"/>
    <w:rsid w:val="003C664E"/>
    <w:rsid w:val="003F1389"/>
    <w:rsid w:val="00412456"/>
    <w:rsid w:val="004220AE"/>
    <w:rsid w:val="00444011"/>
    <w:rsid w:val="00450910"/>
    <w:rsid w:val="00450EB9"/>
    <w:rsid w:val="00454093"/>
    <w:rsid w:val="00454A74"/>
    <w:rsid w:val="0045734E"/>
    <w:rsid w:val="00470AAA"/>
    <w:rsid w:val="00473711"/>
    <w:rsid w:val="0047538D"/>
    <w:rsid w:val="004A4660"/>
    <w:rsid w:val="004B0F51"/>
    <w:rsid w:val="004C142C"/>
    <w:rsid w:val="004C2BC7"/>
    <w:rsid w:val="004C7400"/>
    <w:rsid w:val="004D27C0"/>
    <w:rsid w:val="004D5623"/>
    <w:rsid w:val="004E04D8"/>
    <w:rsid w:val="004E2B6A"/>
    <w:rsid w:val="00505465"/>
    <w:rsid w:val="00505A01"/>
    <w:rsid w:val="0051118B"/>
    <w:rsid w:val="00526FAC"/>
    <w:rsid w:val="005277FB"/>
    <w:rsid w:val="00543654"/>
    <w:rsid w:val="00550CA4"/>
    <w:rsid w:val="00583C88"/>
    <w:rsid w:val="00584497"/>
    <w:rsid w:val="00585C11"/>
    <w:rsid w:val="00590E0B"/>
    <w:rsid w:val="00594CED"/>
    <w:rsid w:val="00596146"/>
    <w:rsid w:val="00596DC3"/>
    <w:rsid w:val="00596F60"/>
    <w:rsid w:val="005B5BC0"/>
    <w:rsid w:val="005D4C6B"/>
    <w:rsid w:val="005D5DF9"/>
    <w:rsid w:val="005D76B7"/>
    <w:rsid w:val="005E1223"/>
    <w:rsid w:val="005E7F13"/>
    <w:rsid w:val="005F3FC5"/>
    <w:rsid w:val="00612938"/>
    <w:rsid w:val="00613B27"/>
    <w:rsid w:val="00624552"/>
    <w:rsid w:val="00635EBF"/>
    <w:rsid w:val="00640FEF"/>
    <w:rsid w:val="00642A38"/>
    <w:rsid w:val="00647299"/>
    <w:rsid w:val="006477A5"/>
    <w:rsid w:val="00670BD1"/>
    <w:rsid w:val="006848F0"/>
    <w:rsid w:val="006A030F"/>
    <w:rsid w:val="006A631E"/>
    <w:rsid w:val="006C40C5"/>
    <w:rsid w:val="006C54D4"/>
    <w:rsid w:val="006D053B"/>
    <w:rsid w:val="006F1AC4"/>
    <w:rsid w:val="00701A27"/>
    <w:rsid w:val="00711660"/>
    <w:rsid w:val="007132C2"/>
    <w:rsid w:val="00714EA2"/>
    <w:rsid w:val="007271C7"/>
    <w:rsid w:val="0073508D"/>
    <w:rsid w:val="0074396D"/>
    <w:rsid w:val="00751FC5"/>
    <w:rsid w:val="00752CF4"/>
    <w:rsid w:val="00756BBB"/>
    <w:rsid w:val="00761983"/>
    <w:rsid w:val="007672A5"/>
    <w:rsid w:val="007819DE"/>
    <w:rsid w:val="00785870"/>
    <w:rsid w:val="00787132"/>
    <w:rsid w:val="0079455F"/>
    <w:rsid w:val="0079489E"/>
    <w:rsid w:val="007951C6"/>
    <w:rsid w:val="007A08F1"/>
    <w:rsid w:val="007A33DB"/>
    <w:rsid w:val="007A47DE"/>
    <w:rsid w:val="007B09DA"/>
    <w:rsid w:val="007B2DF0"/>
    <w:rsid w:val="007B533E"/>
    <w:rsid w:val="007B77E6"/>
    <w:rsid w:val="007C0779"/>
    <w:rsid w:val="007C28E2"/>
    <w:rsid w:val="007D2CA6"/>
    <w:rsid w:val="007D687A"/>
    <w:rsid w:val="007E0521"/>
    <w:rsid w:val="007E39D1"/>
    <w:rsid w:val="007E3DBE"/>
    <w:rsid w:val="00823348"/>
    <w:rsid w:val="00825662"/>
    <w:rsid w:val="00830E5A"/>
    <w:rsid w:val="00832898"/>
    <w:rsid w:val="00843109"/>
    <w:rsid w:val="00854FDF"/>
    <w:rsid w:val="008619ED"/>
    <w:rsid w:val="008656F8"/>
    <w:rsid w:val="00865A5F"/>
    <w:rsid w:val="0086704D"/>
    <w:rsid w:val="008767D0"/>
    <w:rsid w:val="00876E05"/>
    <w:rsid w:val="00877807"/>
    <w:rsid w:val="0088708C"/>
    <w:rsid w:val="00891331"/>
    <w:rsid w:val="008922DE"/>
    <w:rsid w:val="0089403D"/>
    <w:rsid w:val="008E5763"/>
    <w:rsid w:val="008F4C59"/>
    <w:rsid w:val="0091002A"/>
    <w:rsid w:val="009144C8"/>
    <w:rsid w:val="00922B29"/>
    <w:rsid w:val="0092672C"/>
    <w:rsid w:val="009356DC"/>
    <w:rsid w:val="00937315"/>
    <w:rsid w:val="0095460C"/>
    <w:rsid w:val="00955328"/>
    <w:rsid w:val="0096467F"/>
    <w:rsid w:val="00967039"/>
    <w:rsid w:val="00977E44"/>
    <w:rsid w:val="009807AC"/>
    <w:rsid w:val="009A2C6F"/>
    <w:rsid w:val="009B4B47"/>
    <w:rsid w:val="009C5B59"/>
    <w:rsid w:val="009D02F9"/>
    <w:rsid w:val="009F2E62"/>
    <w:rsid w:val="00A209D2"/>
    <w:rsid w:val="00A36129"/>
    <w:rsid w:val="00A3724A"/>
    <w:rsid w:val="00A4554A"/>
    <w:rsid w:val="00A5157F"/>
    <w:rsid w:val="00A65FBB"/>
    <w:rsid w:val="00A90E50"/>
    <w:rsid w:val="00A9152B"/>
    <w:rsid w:val="00AA0F3A"/>
    <w:rsid w:val="00AA1EA5"/>
    <w:rsid w:val="00AA418B"/>
    <w:rsid w:val="00AB0324"/>
    <w:rsid w:val="00AC3F1F"/>
    <w:rsid w:val="00AC5F91"/>
    <w:rsid w:val="00AD3570"/>
    <w:rsid w:val="00AD5338"/>
    <w:rsid w:val="00AD5CE4"/>
    <w:rsid w:val="00AE323F"/>
    <w:rsid w:val="00AF2D76"/>
    <w:rsid w:val="00AF3167"/>
    <w:rsid w:val="00B02028"/>
    <w:rsid w:val="00B355AD"/>
    <w:rsid w:val="00B475C5"/>
    <w:rsid w:val="00B52291"/>
    <w:rsid w:val="00B639AE"/>
    <w:rsid w:val="00B70AAF"/>
    <w:rsid w:val="00B716D9"/>
    <w:rsid w:val="00B72B64"/>
    <w:rsid w:val="00B7347C"/>
    <w:rsid w:val="00B75775"/>
    <w:rsid w:val="00B75B9B"/>
    <w:rsid w:val="00B77CE8"/>
    <w:rsid w:val="00B86E3A"/>
    <w:rsid w:val="00B9276B"/>
    <w:rsid w:val="00B949FB"/>
    <w:rsid w:val="00BC5943"/>
    <w:rsid w:val="00BD5C57"/>
    <w:rsid w:val="00BD63EB"/>
    <w:rsid w:val="00BE4605"/>
    <w:rsid w:val="00BE4E79"/>
    <w:rsid w:val="00BE55F9"/>
    <w:rsid w:val="00BF0173"/>
    <w:rsid w:val="00BF290F"/>
    <w:rsid w:val="00BF609D"/>
    <w:rsid w:val="00C07BA1"/>
    <w:rsid w:val="00C13CAF"/>
    <w:rsid w:val="00C32158"/>
    <w:rsid w:val="00C346E5"/>
    <w:rsid w:val="00C41729"/>
    <w:rsid w:val="00C6426D"/>
    <w:rsid w:val="00C64A74"/>
    <w:rsid w:val="00C6638D"/>
    <w:rsid w:val="00C7208B"/>
    <w:rsid w:val="00C749FD"/>
    <w:rsid w:val="00C77296"/>
    <w:rsid w:val="00C8295F"/>
    <w:rsid w:val="00C879DB"/>
    <w:rsid w:val="00CA3C72"/>
    <w:rsid w:val="00CC01DF"/>
    <w:rsid w:val="00CC5C03"/>
    <w:rsid w:val="00CE69C7"/>
    <w:rsid w:val="00CE7795"/>
    <w:rsid w:val="00CF0849"/>
    <w:rsid w:val="00CF1C7F"/>
    <w:rsid w:val="00CF48EF"/>
    <w:rsid w:val="00D0088F"/>
    <w:rsid w:val="00D15E55"/>
    <w:rsid w:val="00D2080E"/>
    <w:rsid w:val="00D51879"/>
    <w:rsid w:val="00D53A6C"/>
    <w:rsid w:val="00D5743A"/>
    <w:rsid w:val="00D60328"/>
    <w:rsid w:val="00D611BB"/>
    <w:rsid w:val="00D72EFD"/>
    <w:rsid w:val="00D85544"/>
    <w:rsid w:val="00DA0275"/>
    <w:rsid w:val="00DA3C30"/>
    <w:rsid w:val="00DB2965"/>
    <w:rsid w:val="00DB7A0A"/>
    <w:rsid w:val="00DC03EC"/>
    <w:rsid w:val="00DC37F5"/>
    <w:rsid w:val="00DC6F0D"/>
    <w:rsid w:val="00DD38C1"/>
    <w:rsid w:val="00DD7CE7"/>
    <w:rsid w:val="00DE183E"/>
    <w:rsid w:val="00DF2CD5"/>
    <w:rsid w:val="00DF5847"/>
    <w:rsid w:val="00DF5EBA"/>
    <w:rsid w:val="00E04257"/>
    <w:rsid w:val="00E128FD"/>
    <w:rsid w:val="00E1672B"/>
    <w:rsid w:val="00E17129"/>
    <w:rsid w:val="00E21920"/>
    <w:rsid w:val="00E2436C"/>
    <w:rsid w:val="00E34016"/>
    <w:rsid w:val="00E34F84"/>
    <w:rsid w:val="00E51613"/>
    <w:rsid w:val="00E574C0"/>
    <w:rsid w:val="00E61F23"/>
    <w:rsid w:val="00E7335B"/>
    <w:rsid w:val="00E93A8C"/>
    <w:rsid w:val="00EA2CB7"/>
    <w:rsid w:val="00EC76AF"/>
    <w:rsid w:val="00ED13CA"/>
    <w:rsid w:val="00ED43BF"/>
    <w:rsid w:val="00EE2324"/>
    <w:rsid w:val="00EF5DB9"/>
    <w:rsid w:val="00EF727D"/>
    <w:rsid w:val="00F00F28"/>
    <w:rsid w:val="00F02FE4"/>
    <w:rsid w:val="00F10560"/>
    <w:rsid w:val="00F30242"/>
    <w:rsid w:val="00F36386"/>
    <w:rsid w:val="00F47F7F"/>
    <w:rsid w:val="00F55C48"/>
    <w:rsid w:val="00F55E96"/>
    <w:rsid w:val="00F678C8"/>
    <w:rsid w:val="00F71978"/>
    <w:rsid w:val="00F77023"/>
    <w:rsid w:val="00F802CF"/>
    <w:rsid w:val="00FA28E1"/>
    <w:rsid w:val="00FB0CA1"/>
    <w:rsid w:val="00FC174C"/>
    <w:rsid w:val="00FC1E28"/>
    <w:rsid w:val="00FD1117"/>
    <w:rsid w:val="00FD30C5"/>
    <w:rsid w:val="00FD3797"/>
    <w:rsid w:val="00FD3FD5"/>
    <w:rsid w:val="00FD5705"/>
    <w:rsid w:val="00FE307D"/>
    <w:rsid w:val="00FF1352"/>
    <w:rsid w:val="00FF7178"/>
    <w:rsid w:val="00FF78BC"/>
    <w:rsid w:val="05A26447"/>
    <w:rsid w:val="08256EF4"/>
    <w:rsid w:val="0D6F86FF"/>
    <w:rsid w:val="0E21A71B"/>
    <w:rsid w:val="0F4B3730"/>
    <w:rsid w:val="10338A64"/>
    <w:rsid w:val="19A7A491"/>
    <w:rsid w:val="1C9BC83D"/>
    <w:rsid w:val="1FCDDDCE"/>
    <w:rsid w:val="20867C98"/>
    <w:rsid w:val="257035D9"/>
    <w:rsid w:val="2685D947"/>
    <w:rsid w:val="2C52AE72"/>
    <w:rsid w:val="30A83BFC"/>
    <w:rsid w:val="34AF66AB"/>
    <w:rsid w:val="3BBB4AB4"/>
    <w:rsid w:val="48B37F5D"/>
    <w:rsid w:val="4A548CEC"/>
    <w:rsid w:val="4DB56D43"/>
    <w:rsid w:val="4F0E4779"/>
    <w:rsid w:val="5321990D"/>
    <w:rsid w:val="5EC0AB14"/>
    <w:rsid w:val="6088DFE9"/>
    <w:rsid w:val="752DCB00"/>
    <w:rsid w:val="7B47B7AF"/>
    <w:rsid w:val="7CAA0918"/>
    <w:rsid w:val="7E40E215"/>
    <w:rsid w:val="7EA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F3ED9B"/>
  <w15:docId w15:val="{DED94F0F-3196-41DD-B11F-E72757D2D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D43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3BF"/>
  </w:style>
  <w:style w:type="paragraph" w:styleId="Footer">
    <w:name w:val="footer"/>
    <w:basedOn w:val="Normal"/>
    <w:link w:val="FooterChar"/>
    <w:uiPriority w:val="99"/>
    <w:unhideWhenUsed/>
    <w:rsid w:val="00ED43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3BF"/>
  </w:style>
  <w:style w:type="paragraph" w:styleId="BalloonText">
    <w:name w:val="Balloon Text"/>
    <w:basedOn w:val="Normal"/>
    <w:link w:val="BalloonTextChar"/>
    <w:uiPriority w:val="99"/>
    <w:semiHidden/>
    <w:unhideWhenUsed/>
    <w:rsid w:val="00B927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76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F1A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1AC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A46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46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46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6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66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678C8"/>
    <w:pPr>
      <w:widowControl/>
    </w:pPr>
  </w:style>
  <w:style w:type="paragraph" w:customStyle="1" w:styleId="Default">
    <w:name w:val="Default"/>
    <w:rsid w:val="00937315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customStyle="1" w:styleId="paragraph">
    <w:name w:val="paragraph"/>
    <w:basedOn w:val="Normal"/>
    <w:rsid w:val="006A631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eop">
    <w:name w:val="eop"/>
    <w:basedOn w:val="DefaultParagraphFont"/>
    <w:rsid w:val="006A631E"/>
  </w:style>
  <w:style w:type="paragraph" w:styleId="NormalWeb">
    <w:name w:val="Normal (Web)"/>
    <w:basedOn w:val="Normal"/>
    <w:uiPriority w:val="99"/>
    <w:semiHidden/>
    <w:unhideWhenUsed/>
    <w:rsid w:val="001C633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046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3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795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3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orsetforyou.gov.uk/jobs-and-careers/recruitment/dorset-council-recruitment-policies/policy-on-the-employment-of-ex-offenders.asp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887882184BD345B0DF48467E0F518E" ma:contentTypeVersion="15" ma:contentTypeDescription="Create a new document." ma:contentTypeScope="" ma:versionID="195147036cb2c626296033636d53ecd5">
  <xsd:schema xmlns:xsd="http://www.w3.org/2001/XMLSchema" xmlns:xs="http://www.w3.org/2001/XMLSchema" xmlns:p="http://schemas.microsoft.com/office/2006/metadata/properties" xmlns:ns2="96010dd7-a9b6-4487-9e95-061bb3dfb606" xmlns:ns3="7dc976a6-d521-4917-9237-13ad6a6a516f" targetNamespace="http://schemas.microsoft.com/office/2006/metadata/properties" ma:root="true" ma:fieldsID="79ac21b15f844933a0148aa69c241d76" ns2:_="" ns3:_="">
    <xsd:import namespace="96010dd7-a9b6-4487-9e95-061bb3dfb606"/>
    <xsd:import namespace="7dc976a6-d521-4917-9237-13ad6a6a51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10dd7-a9b6-4487-9e95-061bb3dfb6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f3f5272-f8b9-4632-9b56-061d0e3680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976a6-d521-4917-9237-13ad6a6a516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d86e6ca-b0a7-41b8-bc77-776393ad488c}" ma:internalName="TaxCatchAll" ma:showField="CatchAllData" ma:web="7dc976a6-d521-4917-9237-13ad6a6a51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010dd7-a9b6-4487-9e95-061bb3dfb606">
      <Terms xmlns="http://schemas.microsoft.com/office/infopath/2007/PartnerControls"/>
    </lcf76f155ced4ddcb4097134ff3c332f>
    <TaxCatchAll xmlns="7dc976a6-d521-4917-9237-13ad6a6a516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8BD96-6906-429E-85E8-C743A4399898}"/>
</file>

<file path=customXml/itemProps2.xml><?xml version="1.0" encoding="utf-8"?>
<ds:datastoreItem xmlns:ds="http://schemas.openxmlformats.org/officeDocument/2006/customXml" ds:itemID="{991BCF4E-7C7B-4A06-A025-9BF2F7EF67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37B3A7-CA71-493A-83B4-D4C2F348A83A}">
  <ds:schemaRefs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66cf8ee2-e52b-4653-8b2b-a67fd73e1223"/>
    <ds:schemaRef ds:uri="http://schemas.openxmlformats.org/package/2006/metadata/core-properties"/>
    <ds:schemaRef ds:uri="6fea8754-2f65-49a0-9d28-e99682f069ce"/>
    <ds:schemaRef ds:uri="http://purl.org/dc/elements/1.1/"/>
    <ds:schemaRef ds:uri="96010dd7-a9b6-4487-9e95-061bb3dfb606"/>
    <ds:schemaRef ds:uri="7dc976a6-d521-4917-9237-13ad6a6a516f"/>
  </ds:schemaRefs>
</ds:datastoreItem>
</file>

<file path=customXml/itemProps4.xml><?xml version="1.0" encoding="utf-8"?>
<ds:datastoreItem xmlns:ds="http://schemas.openxmlformats.org/officeDocument/2006/customXml" ds:itemID="{C3ACE36D-5265-4C0B-9F3E-1C094CED4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621</Words>
  <Characters>3546</Characters>
  <Application>Microsoft Office Word</Application>
  <DocSecurity>0</DocSecurity>
  <Lines>72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Rasey, Vicky</dc:creator>
  <cp:keywords/>
  <cp:lastModifiedBy>Vikki Jervis</cp:lastModifiedBy>
  <cp:revision>14</cp:revision>
  <dcterms:created xsi:type="dcterms:W3CDTF">2025-12-08T17:37:00Z</dcterms:created>
  <dcterms:modified xsi:type="dcterms:W3CDTF">2025-12-08T17:49:00Z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0x01010018887882184BD345B0DF48467E0F518E</vt:lpwstr>
  </property>
  <property fmtid="{D5CDD505-2E9C-101B-9397-08002B2CF9AE}" pid="4" name="_dlc_DocIdItemGuid">
    <vt:lpwstr>d790d4c5-b3b2-48e8-8715-4d926163faf5</vt:lpwstr>
  </property>
  <property fmtid="{D5CDD505-2E9C-101B-9397-08002B2CF9AE}" pid="5" name="MediaServiceImageTags">
    <vt:lpwstr/>
  </property>
</Properties>
</file>