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44CE1353" w:rsidR="00BA70C3" w:rsidRPr="006E1AA4" w:rsidRDefault="00985AD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Careers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44CE1353" w:rsidR="00BA70C3" w:rsidRPr="006E1AA4" w:rsidRDefault="00985AD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Careers Manager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D4719DF" w14:textId="43AC43CE" w:rsidR="00D95B0A" w:rsidRDefault="00BA6A62" w:rsidP="00D95B0A">
      <w:pPr>
        <w:jc w:val="center"/>
        <w:rPr>
          <w:b/>
          <w:bCs/>
          <w:color w:val="1F3864" w:themeColor="accent1" w:themeShade="80"/>
          <w:sz w:val="44"/>
          <w:szCs w:val="44"/>
        </w:rPr>
      </w:pPr>
      <w:r>
        <w:rPr>
          <w:b/>
          <w:bCs/>
          <w:color w:val="1F3864" w:themeColor="accent1" w:themeShade="80"/>
          <w:sz w:val="44"/>
          <w:szCs w:val="44"/>
        </w:rPr>
        <w:br w:type="page"/>
      </w:r>
      <w:r w:rsidR="00985AD5">
        <w:rPr>
          <w:b/>
          <w:bCs/>
          <w:color w:val="1F3864" w:themeColor="accent1" w:themeShade="80"/>
          <w:sz w:val="44"/>
          <w:szCs w:val="44"/>
        </w:rPr>
        <w:lastRenderedPageBreak/>
        <w:t>CAREERS MANAGER</w:t>
      </w:r>
    </w:p>
    <w:p w14:paraId="4BB84BA7" w14:textId="77777777" w:rsidR="00D95B0A" w:rsidRPr="00DC6B2E" w:rsidRDefault="00D95B0A" w:rsidP="00D95B0A">
      <w:pPr>
        <w:overflowPunct w:val="0"/>
        <w:autoSpaceDE w:val="0"/>
        <w:autoSpaceDN w:val="0"/>
        <w:adjustRightInd w:val="0"/>
        <w:spacing w:after="0" w:line="240" w:lineRule="auto"/>
        <w:rPr>
          <w:rFonts w:ascii="Arial" w:eastAsia="Times New Roman" w:hAnsi="Arial" w:cs="Arial"/>
          <w:iCs/>
          <w:kern w:val="28"/>
          <w:sz w:val="24"/>
          <w:szCs w:val="24"/>
          <w:lang w:val="en-US" w:eastAsia="en-GB"/>
          <w14:ligatures w14:val="none"/>
        </w:rPr>
      </w:pPr>
    </w:p>
    <w:p w14:paraId="783B1A5F" w14:textId="4B459F72"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 xml:space="preserve">Grade </w:t>
      </w:r>
      <w:r w:rsidR="00985AD5">
        <w:rPr>
          <w:rFonts w:ascii="Calibri" w:eastAsia="Times New Roman" w:hAnsi="Calibri" w:cs="Arial"/>
          <w:iCs/>
          <w:color w:val="1F3864" w:themeColor="accent1" w:themeShade="80"/>
          <w:kern w:val="28"/>
          <w:sz w:val="24"/>
          <w:szCs w:val="24"/>
          <w:lang w:val="en-US" w:eastAsia="en-GB"/>
          <w14:ligatures w14:val="none"/>
        </w:rPr>
        <w:t>H</w:t>
      </w:r>
      <w:r w:rsidRPr="006C19FF">
        <w:rPr>
          <w:rFonts w:ascii="Calibri" w:eastAsia="Times New Roman" w:hAnsi="Calibri" w:cs="Arial"/>
          <w:iCs/>
          <w:color w:val="1F3864" w:themeColor="accent1" w:themeShade="80"/>
          <w:kern w:val="28"/>
          <w:sz w:val="24"/>
          <w:szCs w:val="24"/>
          <w:lang w:val="en-US" w:eastAsia="en-GB"/>
          <w14:ligatures w14:val="none"/>
        </w:rPr>
        <w:t xml:space="preserve"> SCP </w:t>
      </w:r>
      <w:r w:rsidR="00985AD5">
        <w:rPr>
          <w:rFonts w:ascii="Calibri" w:eastAsia="Times New Roman" w:hAnsi="Calibri" w:cs="Arial"/>
          <w:iCs/>
          <w:color w:val="1F3864" w:themeColor="accent1" w:themeShade="80"/>
          <w:kern w:val="28"/>
          <w:sz w:val="24"/>
          <w:szCs w:val="24"/>
          <w:lang w:val="en-US" w:eastAsia="en-GB"/>
          <w14:ligatures w14:val="none"/>
        </w:rPr>
        <w:t>24 - 27</w:t>
      </w:r>
      <w:r w:rsidRPr="006C19FF">
        <w:rPr>
          <w:rFonts w:ascii="Calibri" w:eastAsia="Times New Roman" w:hAnsi="Calibri" w:cs="Arial"/>
          <w:iCs/>
          <w:color w:val="1F3864" w:themeColor="accent1" w:themeShade="80"/>
          <w:kern w:val="28"/>
          <w:sz w:val="24"/>
          <w:szCs w:val="24"/>
          <w:lang w:val="en-US" w:eastAsia="en-GB"/>
          <w14:ligatures w14:val="none"/>
        </w:rPr>
        <w:t xml:space="preserve"> </w:t>
      </w:r>
      <w:r w:rsidR="00B043EC" w:rsidRPr="006C19FF">
        <w:rPr>
          <w:rFonts w:ascii="Calibri" w:eastAsia="Times New Roman" w:hAnsi="Calibri" w:cs="Arial"/>
          <w:iCs/>
          <w:color w:val="1F3864" w:themeColor="accent1" w:themeShade="80"/>
          <w:kern w:val="28"/>
          <w:sz w:val="24"/>
          <w:szCs w:val="24"/>
          <w:lang w:val="en-US" w:eastAsia="en-GB"/>
          <w14:ligatures w14:val="none"/>
        </w:rPr>
        <w:t>depending</w:t>
      </w:r>
      <w:r w:rsidRPr="006C19FF">
        <w:rPr>
          <w:rFonts w:ascii="Calibri" w:eastAsia="Times New Roman" w:hAnsi="Calibri" w:cs="Arial"/>
          <w:iCs/>
          <w:color w:val="1F3864" w:themeColor="accent1" w:themeShade="80"/>
          <w:kern w:val="28"/>
          <w:sz w:val="24"/>
          <w:szCs w:val="24"/>
          <w:lang w:val="en-US" w:eastAsia="en-GB"/>
          <w14:ligatures w14:val="none"/>
        </w:rPr>
        <w:t xml:space="preserve"> on experience</w:t>
      </w:r>
    </w:p>
    <w:p w14:paraId="0E6FA8CC" w14:textId="490C7E4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w:t>
      </w:r>
      <w:r w:rsidR="002C0FCF">
        <w:rPr>
          <w:rFonts w:ascii="Calibri" w:eastAsia="Times New Roman" w:hAnsi="Calibri" w:cs="Arial"/>
          <w:iCs/>
          <w:color w:val="1F3864" w:themeColor="accent1" w:themeShade="80"/>
          <w:kern w:val="28"/>
          <w:sz w:val="24"/>
          <w:szCs w:val="24"/>
          <w:lang w:val="en-US" w:eastAsia="en-GB"/>
          <w14:ligatures w14:val="none"/>
        </w:rPr>
        <w:t>35,412</w:t>
      </w:r>
      <w:r w:rsidRPr="006C19FF">
        <w:rPr>
          <w:rFonts w:ascii="Calibri" w:eastAsia="Times New Roman" w:hAnsi="Calibri" w:cs="Arial"/>
          <w:iCs/>
          <w:color w:val="1F3864" w:themeColor="accent1" w:themeShade="80"/>
          <w:kern w:val="28"/>
          <w:sz w:val="24"/>
          <w:szCs w:val="24"/>
          <w:lang w:val="en-US" w:eastAsia="en-GB"/>
          <w14:ligatures w14:val="none"/>
        </w:rPr>
        <w:t xml:space="preserve"> - £</w:t>
      </w:r>
      <w:r w:rsidR="002C0FCF">
        <w:rPr>
          <w:rFonts w:ascii="Calibri" w:eastAsia="Times New Roman" w:hAnsi="Calibri" w:cs="Arial"/>
          <w:iCs/>
          <w:color w:val="1F3864" w:themeColor="accent1" w:themeShade="80"/>
          <w:kern w:val="28"/>
          <w:sz w:val="24"/>
          <w:szCs w:val="24"/>
          <w:lang w:val="en-US" w:eastAsia="en-GB"/>
          <w14:ligatures w14:val="none"/>
        </w:rPr>
        <w:t>38,220</w:t>
      </w:r>
      <w:r w:rsidRPr="006C19FF">
        <w:rPr>
          <w:rFonts w:ascii="Calibri" w:eastAsia="Times New Roman" w:hAnsi="Calibri" w:cs="Arial"/>
          <w:iCs/>
          <w:color w:val="1F3864" w:themeColor="accent1" w:themeShade="80"/>
          <w:kern w:val="28"/>
          <w:sz w:val="24"/>
          <w:szCs w:val="24"/>
          <w:lang w:val="en-US" w:eastAsia="en-GB"/>
          <w14:ligatures w14:val="none"/>
        </w:rPr>
        <w:t xml:space="preserve"> pro rata</w:t>
      </w:r>
    </w:p>
    <w:p w14:paraId="6CAB5E5E" w14:textId="3AD0053E"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Actual Salary £</w:t>
      </w:r>
      <w:r w:rsidR="002C0FCF">
        <w:rPr>
          <w:rFonts w:ascii="Calibri" w:eastAsia="Times New Roman" w:hAnsi="Calibri" w:cs="Arial"/>
          <w:iCs/>
          <w:color w:val="1F3864" w:themeColor="accent1" w:themeShade="80"/>
          <w:kern w:val="28"/>
          <w:sz w:val="24"/>
          <w:szCs w:val="24"/>
          <w:lang w:val="en-US" w:eastAsia="en-GB"/>
          <w14:ligatures w14:val="none"/>
        </w:rPr>
        <w:t>24,586</w:t>
      </w:r>
      <w:r w:rsidRPr="006C19FF">
        <w:rPr>
          <w:rFonts w:ascii="Calibri" w:eastAsia="Times New Roman" w:hAnsi="Calibri" w:cs="Arial"/>
          <w:iCs/>
          <w:color w:val="1F3864" w:themeColor="accent1" w:themeShade="80"/>
          <w:kern w:val="28"/>
          <w:sz w:val="24"/>
          <w:szCs w:val="24"/>
          <w:lang w:val="en-US" w:eastAsia="en-GB"/>
          <w14:ligatures w14:val="none"/>
        </w:rPr>
        <w:t xml:space="preserve"> - £</w:t>
      </w:r>
      <w:r w:rsidR="002C0FCF">
        <w:rPr>
          <w:rFonts w:ascii="Calibri" w:eastAsia="Times New Roman" w:hAnsi="Calibri" w:cs="Arial"/>
          <w:iCs/>
          <w:color w:val="1F3864" w:themeColor="accent1" w:themeShade="80"/>
          <w:kern w:val="28"/>
          <w:sz w:val="24"/>
          <w:szCs w:val="24"/>
          <w:lang w:val="en-US" w:eastAsia="en-GB"/>
          <w14:ligatures w14:val="none"/>
        </w:rPr>
        <w:t>26,536</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6F22DD4E" w14:textId="7CB0828A"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St Edward’s School is a high-performing school with an a</w:t>
      </w:r>
      <w:r>
        <w:rPr>
          <w:rFonts w:ascii="Calibri" w:eastAsia="Times New Roman" w:hAnsi="Calibri" w:cs="Arial"/>
          <w:bCs/>
          <w:color w:val="1F3864" w:themeColor="accent1" w:themeShade="80"/>
          <w:kern w:val="28"/>
          <w:sz w:val="24"/>
          <w:szCs w:val="24"/>
          <w:lang w:eastAsia="en-GB"/>
          <w14:ligatures w14:val="none"/>
        </w:rPr>
        <w:t>mazing</w:t>
      </w:r>
      <w:r w:rsidRPr="006C19FF">
        <w:rPr>
          <w:rFonts w:ascii="Calibri" w:eastAsia="Times New Roman" w:hAnsi="Calibri" w:cs="Arial"/>
          <w:bCs/>
          <w:color w:val="1F3864" w:themeColor="accent1" w:themeShade="80"/>
          <w:kern w:val="28"/>
          <w:sz w:val="24"/>
          <w:szCs w:val="24"/>
          <w:lang w:eastAsia="en-GB"/>
          <w14:ligatures w14:val="none"/>
        </w:rPr>
        <w:t xml:space="preserve"> </w:t>
      </w:r>
      <w:r w:rsidR="002C0FCF">
        <w:rPr>
          <w:rFonts w:ascii="Calibri" w:eastAsia="Times New Roman" w:hAnsi="Calibri" w:cs="Arial"/>
          <w:bCs/>
          <w:color w:val="1F3864" w:themeColor="accent1" w:themeShade="80"/>
          <w:kern w:val="28"/>
          <w:sz w:val="24"/>
          <w:szCs w:val="24"/>
          <w:lang w:eastAsia="en-GB"/>
          <w14:ligatures w14:val="none"/>
        </w:rPr>
        <w:t xml:space="preserve">support staff </w:t>
      </w:r>
      <w:r w:rsidRPr="006C19FF">
        <w:rPr>
          <w:rFonts w:ascii="Calibri" w:eastAsia="Times New Roman" w:hAnsi="Calibri" w:cs="Arial"/>
          <w:bCs/>
          <w:color w:val="1F3864" w:themeColor="accent1" w:themeShade="80"/>
          <w:kern w:val="28"/>
          <w:sz w:val="24"/>
          <w:szCs w:val="24"/>
          <w:lang w:eastAsia="en-GB"/>
          <w14:ligatures w14:val="none"/>
        </w:rPr>
        <w:t xml:space="preserve">team. Our school is heavily oversubscribed and enjoys an excellent reputation for combining high expectations of all, with warm relational approaches to learning. </w:t>
      </w: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7B6F46BE" w14:textId="100E7153"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 xml:space="preserve">We are looking for a </w:t>
      </w:r>
      <w:r w:rsidR="002C0FCF">
        <w:rPr>
          <w:rFonts w:ascii="Calibri" w:eastAsia="Times New Roman" w:hAnsi="Calibri" w:cs="Arial"/>
          <w:bCs/>
          <w:color w:val="1F3864" w:themeColor="accent1" w:themeShade="80"/>
          <w:kern w:val="28"/>
          <w:sz w:val="24"/>
          <w:szCs w:val="24"/>
          <w:lang w:eastAsia="en-GB"/>
          <w14:ligatures w14:val="none"/>
        </w:rPr>
        <w:t xml:space="preserve">Careers Manager </w:t>
      </w:r>
      <w:r w:rsidRPr="006C19FF">
        <w:rPr>
          <w:rFonts w:ascii="Calibri" w:eastAsia="Times New Roman" w:hAnsi="Calibri" w:cs="Arial"/>
          <w:bCs/>
          <w:color w:val="1F3864" w:themeColor="accent1" w:themeShade="80"/>
          <w:kern w:val="28"/>
          <w:sz w:val="24"/>
          <w:szCs w:val="24"/>
          <w:lang w:eastAsia="en-GB"/>
          <w14:ligatures w14:val="none"/>
        </w:rPr>
        <w:t xml:space="preserve">to </w:t>
      </w:r>
      <w:r w:rsidR="002C0FCF">
        <w:rPr>
          <w:rFonts w:ascii="Calibri" w:eastAsia="Times New Roman" w:hAnsi="Calibri" w:cs="Arial"/>
          <w:bCs/>
          <w:color w:val="1F3864" w:themeColor="accent1" w:themeShade="80"/>
          <w:kern w:val="28"/>
          <w:sz w:val="24"/>
          <w:szCs w:val="24"/>
          <w:lang w:eastAsia="en-GB"/>
          <w14:ligatures w14:val="none"/>
        </w:rPr>
        <w:t>support student’s preparation for their future learning, careers and employment. As Careers Manager you will be</w:t>
      </w:r>
      <w:r w:rsidRPr="006C19FF">
        <w:rPr>
          <w:rFonts w:ascii="Calibri" w:eastAsia="Times New Roman" w:hAnsi="Calibri" w:cs="Arial"/>
          <w:bCs/>
          <w:color w:val="1F3864" w:themeColor="accent1" w:themeShade="80"/>
          <w:kern w:val="28"/>
          <w:sz w:val="24"/>
          <w:szCs w:val="24"/>
          <w:lang w:eastAsia="en-GB"/>
          <w14:ligatures w14:val="none"/>
        </w:rPr>
        <w:t xml:space="preserve">come part of a caring organisation deeply focused on securing outstanding futures for young people. </w:t>
      </w:r>
    </w:p>
    <w:p w14:paraId="76F9DC0F"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23A7152D" w14:textId="77777777" w:rsidR="00D95B0A" w:rsidRPr="006C19FF" w:rsidRDefault="00D95B0A" w:rsidP="00D95B0A">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AA5584F" w14:textId="08884B48" w:rsidR="003C4B46"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r w:rsidRPr="006C19FF">
        <w:rPr>
          <w:rFonts w:ascii="Calibri" w:eastAsia="Times New Roman" w:hAnsi="Calibri" w:cs="Arial"/>
          <w:color w:val="1F3864" w:themeColor="accent1" w:themeShade="80"/>
          <w:kern w:val="0"/>
          <w:sz w:val="24"/>
          <w:szCs w:val="24"/>
          <w14:ligatures w14:val="none"/>
        </w:rPr>
        <w:t>The post is permanent, 3</w:t>
      </w:r>
      <w:r w:rsidR="00B043EC">
        <w:rPr>
          <w:rFonts w:ascii="Calibri" w:eastAsia="Times New Roman" w:hAnsi="Calibri" w:cs="Arial"/>
          <w:color w:val="1F3864" w:themeColor="accent1" w:themeShade="80"/>
          <w:kern w:val="0"/>
          <w:sz w:val="24"/>
          <w:szCs w:val="24"/>
          <w14:ligatures w14:val="none"/>
        </w:rPr>
        <w:t>0</w:t>
      </w:r>
      <w:r w:rsidRPr="006C19FF">
        <w:rPr>
          <w:rFonts w:ascii="Calibri" w:eastAsia="Times New Roman" w:hAnsi="Calibri" w:cs="Arial"/>
          <w:color w:val="1F3864" w:themeColor="accent1" w:themeShade="80"/>
          <w:kern w:val="0"/>
          <w:sz w:val="24"/>
          <w:szCs w:val="24"/>
          <w14:ligatures w14:val="none"/>
        </w:rPr>
        <w:t xml:space="preserve"> hrs </w:t>
      </w:r>
      <w:r w:rsidR="00B043EC">
        <w:rPr>
          <w:rFonts w:ascii="Calibri" w:eastAsia="Times New Roman" w:hAnsi="Calibri" w:cs="Arial"/>
          <w:color w:val="1F3864" w:themeColor="accent1" w:themeShade="80"/>
          <w:kern w:val="0"/>
          <w:sz w:val="24"/>
          <w:szCs w:val="24"/>
          <w14:ligatures w14:val="none"/>
        </w:rPr>
        <w:t xml:space="preserve">4 days per </w:t>
      </w:r>
      <w:r w:rsidRPr="006C19FF">
        <w:rPr>
          <w:rFonts w:ascii="Calibri" w:eastAsia="Times New Roman" w:hAnsi="Calibri" w:cs="Arial"/>
          <w:color w:val="1F3864" w:themeColor="accent1" w:themeShade="80"/>
          <w:kern w:val="0"/>
          <w:sz w:val="24"/>
          <w:szCs w:val="24"/>
          <w14:ligatures w14:val="none"/>
        </w:rPr>
        <w:t xml:space="preserve">week, term time only including INSET days working between the hours of 8.30am and </w:t>
      </w:r>
      <w:r w:rsidR="00B043EC">
        <w:rPr>
          <w:rFonts w:ascii="Calibri" w:eastAsia="Times New Roman" w:hAnsi="Calibri" w:cs="Arial"/>
          <w:color w:val="1F3864" w:themeColor="accent1" w:themeShade="80"/>
          <w:kern w:val="0"/>
          <w:sz w:val="24"/>
          <w:szCs w:val="24"/>
          <w14:ligatures w14:val="none"/>
        </w:rPr>
        <w:t>4</w:t>
      </w:r>
      <w:r w:rsidRPr="006C19FF">
        <w:rPr>
          <w:rFonts w:ascii="Calibri" w:eastAsia="Times New Roman" w:hAnsi="Calibri" w:cs="Arial"/>
          <w:color w:val="1F3864" w:themeColor="accent1" w:themeShade="80"/>
          <w:kern w:val="0"/>
          <w:sz w:val="24"/>
          <w:szCs w:val="24"/>
          <w14:ligatures w14:val="none"/>
        </w:rPr>
        <w:t>.30pm</w:t>
      </w:r>
      <w:r>
        <w:rPr>
          <w:rFonts w:ascii="Calibri" w:eastAsia="Times New Roman" w:hAnsi="Calibri" w:cs="Arial"/>
          <w:color w:val="1F3864" w:themeColor="accent1" w:themeShade="80"/>
          <w:kern w:val="0"/>
          <w:sz w:val="24"/>
          <w:szCs w:val="24"/>
          <w14:ligatures w14:val="none"/>
        </w:rPr>
        <w:t>.</w:t>
      </w:r>
      <w:r w:rsidRPr="006C19FF">
        <w:rPr>
          <w:rFonts w:ascii="Calibri" w:eastAsia="Times New Roman" w:hAnsi="Calibri" w:cs="Arial"/>
          <w:color w:val="1F3864" w:themeColor="accent1" w:themeShade="80"/>
          <w:kern w:val="0"/>
          <w:sz w:val="24"/>
          <w:szCs w:val="24"/>
          <w14:ligatures w14:val="none"/>
        </w:rPr>
        <w:t xml:space="preserve"> </w:t>
      </w: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303B28D7"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Please visit our website at</w:t>
      </w:r>
      <w:r w:rsidRPr="006C19FF">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6C19FF">
          <w:rPr>
            <w:rFonts w:ascii="Calibri" w:eastAsia="Times New Roman" w:hAnsi="Calibri" w:cs="Calibri"/>
            <w:color w:val="1F3864" w:themeColor="accent1" w:themeShade="80"/>
            <w:kern w:val="28"/>
            <w:sz w:val="20"/>
            <w:szCs w:val="20"/>
            <w:u w:val="single"/>
            <w:lang w:eastAsia="en-GB"/>
            <w14:ligatures w14:val="none"/>
          </w:rPr>
          <w:t>h</w:t>
        </w:r>
        <w:r w:rsidRPr="006C19FF">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6C19FF">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94821AF"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6C19FF">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A15F814"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57DADBE6" w14:textId="2DC96121" w:rsidR="00D95B0A" w:rsidRDefault="00D95B0A"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sidRPr="006C19FF">
        <w:rPr>
          <w:rFonts w:ascii="Calibri" w:eastAsia="Times New Roman" w:hAnsi="Calibri" w:cs="Arial"/>
          <w:b/>
          <w:color w:val="1F3864" w:themeColor="accent1" w:themeShade="80"/>
          <w:kern w:val="0"/>
          <w:sz w:val="24"/>
          <w:szCs w:val="24"/>
          <w14:ligatures w14:val="none"/>
        </w:rPr>
        <w:t xml:space="preserve">Closing date: </w:t>
      </w:r>
      <w:r w:rsidR="00C20307">
        <w:rPr>
          <w:rFonts w:ascii="Calibri" w:eastAsia="Times New Roman" w:hAnsi="Calibri" w:cs="Arial"/>
          <w:b/>
          <w:color w:val="1F3864" w:themeColor="accent1" w:themeShade="80"/>
          <w:kern w:val="0"/>
          <w:sz w:val="24"/>
          <w:szCs w:val="24"/>
          <w14:ligatures w14:val="none"/>
        </w:rPr>
        <w:t>Sunday 7 December</w:t>
      </w:r>
      <w:r w:rsidR="00B500E5">
        <w:rPr>
          <w:rFonts w:ascii="Calibri" w:eastAsia="Times New Roman" w:hAnsi="Calibri" w:cs="Arial"/>
          <w:b/>
          <w:color w:val="1F3864" w:themeColor="accent1" w:themeShade="80"/>
          <w:kern w:val="0"/>
          <w:sz w:val="24"/>
          <w:szCs w:val="24"/>
          <w14:ligatures w14:val="none"/>
        </w:rPr>
        <w:t xml:space="preserve"> 2025</w:t>
      </w:r>
    </w:p>
    <w:p w14:paraId="6E3E4FBA" w14:textId="7DE54BCB" w:rsidR="00045CD0" w:rsidRPr="006C19FF" w:rsidRDefault="00045CD0"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Pr>
          <w:rFonts w:ascii="Calibri" w:eastAsia="Times New Roman" w:hAnsi="Calibri" w:cs="Arial"/>
          <w:b/>
          <w:color w:val="1F3864" w:themeColor="accent1" w:themeShade="80"/>
          <w:kern w:val="0"/>
          <w:sz w:val="24"/>
          <w:szCs w:val="24"/>
          <w14:ligatures w14:val="none"/>
        </w:rPr>
        <w:t xml:space="preserve">Interview Date: </w:t>
      </w:r>
      <w:r w:rsidR="00C20307">
        <w:rPr>
          <w:rFonts w:ascii="Calibri" w:eastAsia="Times New Roman" w:hAnsi="Calibri" w:cs="Arial"/>
          <w:b/>
          <w:color w:val="1F3864" w:themeColor="accent1" w:themeShade="80"/>
          <w:kern w:val="0"/>
          <w:sz w:val="24"/>
          <w:szCs w:val="24"/>
          <w14:ligatures w14:val="none"/>
        </w:rPr>
        <w:t>TBC</w:t>
      </w: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27D610BC">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035"/>
        <w:gridCol w:w="2997"/>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3A00E88C">
                  <wp:extent cx="1792398" cy="1792398"/>
                  <wp:effectExtent l="0" t="0" r="0" b="0"/>
                  <wp:docPr id="1039798506" name="Picture 103979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10397985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6F556497">
                  <wp:extent cx="1819075" cy="1819075"/>
                  <wp:effectExtent l="0" t="0" r="0" b="0"/>
                  <wp:docPr id="1408331432" name="Picture 140833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14083314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5855D190">
                  <wp:extent cx="1794236" cy="1794236"/>
                  <wp:effectExtent l="0" t="0" r="0" b="0"/>
                  <wp:docPr id="112317202" name="Picture 1123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112317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47CA2E00" w:rsidR="00160E6C" w:rsidRPr="00312BCD" w:rsidRDefault="00675E3D" w:rsidP="00160E6C">
            <w:pPr>
              <w:jc w:val="center"/>
              <w:rPr>
                <w:rFonts w:cstheme="minorHAnsi"/>
                <w:b/>
                <w:bCs/>
                <w:color w:val="1F3864" w:themeColor="accent1" w:themeShade="80"/>
                <w:sz w:val="72"/>
                <w:szCs w:val="72"/>
              </w:rPr>
            </w:pPr>
            <w:r>
              <w:rPr>
                <w:rFonts w:cstheme="minorHAnsi"/>
                <w:b/>
                <w:bCs/>
                <w:color w:val="1F3864" w:themeColor="accent1" w:themeShade="80"/>
                <w:sz w:val="72"/>
                <w:szCs w:val="72"/>
              </w:rPr>
              <w:t>100</w:t>
            </w:r>
            <w:r w:rsidR="00160E6C" w:rsidRPr="00312BCD">
              <w:rPr>
                <w:rFonts w:cstheme="minorHAnsi"/>
                <w:b/>
                <w:bCs/>
                <w:color w:val="1F3864" w:themeColor="accent1" w:themeShade="80"/>
                <w:sz w:val="72"/>
                <w:szCs w:val="72"/>
              </w:rPr>
              <w:t>%</w:t>
            </w:r>
          </w:p>
        </w:tc>
        <w:tc>
          <w:tcPr>
            <w:tcW w:w="3005" w:type="dxa"/>
            <w:vAlign w:val="center"/>
          </w:tcPr>
          <w:p w14:paraId="4123AB3C" w14:textId="00FE2F86"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675E3D">
              <w:rPr>
                <w:rFonts w:cstheme="minorHAnsi"/>
                <w:b/>
                <w:bCs/>
                <w:color w:val="FF0000"/>
                <w:sz w:val="72"/>
                <w:szCs w:val="72"/>
              </w:rPr>
              <w:t>5</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3AF2F9E5"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675E3D">
        <w:rPr>
          <w:rFonts w:cstheme="minorHAnsi"/>
          <w:i/>
          <w:iCs/>
          <w:color w:val="1F3864" w:themeColor="accent1" w:themeShade="80"/>
          <w:sz w:val="20"/>
          <w:szCs w:val="20"/>
        </w:rPr>
        <w:t>Summer</w:t>
      </w:r>
      <w:r w:rsidR="00C22991">
        <w:rPr>
          <w:rFonts w:cstheme="minorHAnsi"/>
          <w:i/>
          <w:iCs/>
          <w:color w:val="1F3864" w:themeColor="accent1" w:themeShade="80"/>
          <w:sz w:val="20"/>
          <w:szCs w:val="20"/>
        </w:rPr>
        <w:t xml:space="preserve"> </w:t>
      </w:r>
      <w:r w:rsidRPr="00F77F45">
        <w:rPr>
          <w:rFonts w:cstheme="minorHAnsi"/>
          <w:i/>
          <w:iCs/>
          <w:color w:val="1F3864" w:themeColor="accent1" w:themeShade="80"/>
          <w:sz w:val="20"/>
          <w:szCs w:val="20"/>
        </w:rPr>
        <w:t>202</w:t>
      </w:r>
      <w:r w:rsidR="00675E3D">
        <w:rPr>
          <w:rFonts w:cstheme="minorHAnsi"/>
          <w:i/>
          <w:iCs/>
          <w:color w:val="1F3864" w:themeColor="accent1" w:themeShade="80"/>
          <w:sz w:val="20"/>
          <w:szCs w:val="20"/>
        </w:rPr>
        <w:t>5</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r w:rsidR="00D57412">
              <w:rPr>
                <w:rFonts w:cstheme="minorHAnsi"/>
                <w:i/>
                <w:iCs/>
                <w:color w:val="1F3864" w:themeColor="accent1" w:themeShade="80"/>
                <w:sz w:val="24"/>
                <w:szCs w:val="24"/>
              </w:rPr>
              <w:t>place</w:t>
            </w:r>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0C8CD25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 xml:space="preserve">10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Default="00BA6A62" w:rsidP="00136EFF">
      <w:pPr>
        <w:spacing w:after="0" w:line="240" w:lineRule="auto"/>
        <w:jc w:val="both"/>
        <w:rPr>
          <w:rFonts w:ascii="Calibri" w:hAnsi="Calibri" w:cs="Arial"/>
          <w:color w:val="1F3864" w:themeColor="accent1" w:themeShade="80"/>
          <w:sz w:val="24"/>
          <w:szCs w:val="24"/>
        </w:rPr>
      </w:pPr>
      <w:r>
        <w:rPr>
          <w:rFonts w:ascii="Calibri" w:hAnsi="Calibri" w:cs="Arial"/>
          <w:color w:val="1F3864" w:themeColor="accent1" w:themeShade="80"/>
          <w:sz w:val="24"/>
          <w:szCs w:val="24"/>
        </w:rPr>
        <w:br w:type="column"/>
      </w:r>
    </w:p>
    <w:p w14:paraId="5BD0E46C" w14:textId="77777777" w:rsidR="00B043EC" w:rsidRPr="008C1A94" w:rsidRDefault="00B043EC" w:rsidP="00B043EC">
      <w:pPr>
        <w:keepNext/>
        <w:jc w:val="center"/>
        <w:outlineLvl w:val="2"/>
        <w:rPr>
          <w:rFonts w:cstheme="minorHAnsi"/>
          <w:b/>
          <w:bCs/>
          <w:color w:val="1F3864" w:themeColor="accent1" w:themeShade="80"/>
        </w:rPr>
      </w:pPr>
      <w:r w:rsidRPr="008C1A94">
        <w:rPr>
          <w:rFonts w:cstheme="minorHAnsi"/>
          <w:b/>
          <w:bCs/>
          <w:color w:val="1F3864" w:themeColor="accent1" w:themeShade="80"/>
        </w:rPr>
        <w:t>JOB DESCRIPTION</w:t>
      </w:r>
    </w:p>
    <w:tbl>
      <w:tblPr>
        <w:tblW w:w="9385"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7"/>
        <w:gridCol w:w="6968"/>
      </w:tblGrid>
      <w:tr w:rsidR="008C1A94" w:rsidRPr="008C1A94" w14:paraId="18E7C74C" w14:textId="77777777" w:rsidTr="00B043EC">
        <w:trPr>
          <w:trHeight w:val="615"/>
        </w:trPr>
        <w:tc>
          <w:tcPr>
            <w:tcW w:w="2417" w:type="dxa"/>
            <w:tcBorders>
              <w:top w:val="single" w:sz="4" w:space="0" w:color="auto"/>
              <w:left w:val="single" w:sz="4" w:space="0" w:color="auto"/>
              <w:bottom w:val="single" w:sz="4" w:space="0" w:color="auto"/>
              <w:right w:val="single" w:sz="4" w:space="0" w:color="auto"/>
            </w:tcBorders>
            <w:vAlign w:val="center"/>
            <w:hideMark/>
          </w:tcPr>
          <w:p w14:paraId="304E87CF" w14:textId="77777777" w:rsidR="00B043EC" w:rsidRPr="008C1A94" w:rsidRDefault="00B043EC" w:rsidP="00B53F33">
            <w:pPr>
              <w:rPr>
                <w:rFonts w:cstheme="minorHAnsi"/>
                <w:b/>
                <w:color w:val="1F3864" w:themeColor="accent1" w:themeShade="80"/>
                <w:lang w:val="en-US"/>
              </w:rPr>
            </w:pPr>
            <w:r w:rsidRPr="008C1A94">
              <w:rPr>
                <w:rFonts w:cstheme="minorHAnsi"/>
                <w:b/>
                <w:color w:val="1F3864" w:themeColor="accent1" w:themeShade="80"/>
                <w:lang w:val="en-US"/>
              </w:rPr>
              <w:t>Job Title:</w:t>
            </w:r>
          </w:p>
        </w:tc>
        <w:tc>
          <w:tcPr>
            <w:tcW w:w="6968" w:type="dxa"/>
            <w:tcBorders>
              <w:top w:val="single" w:sz="4" w:space="0" w:color="auto"/>
              <w:left w:val="single" w:sz="4" w:space="0" w:color="auto"/>
              <w:bottom w:val="single" w:sz="4" w:space="0" w:color="auto"/>
              <w:right w:val="single" w:sz="4" w:space="0" w:color="auto"/>
            </w:tcBorders>
            <w:vAlign w:val="center"/>
            <w:hideMark/>
          </w:tcPr>
          <w:p w14:paraId="4FBCCBEB" w14:textId="77777777" w:rsidR="00B043EC" w:rsidRPr="008C1A94" w:rsidRDefault="00B043EC" w:rsidP="00B53F33">
            <w:pPr>
              <w:rPr>
                <w:rFonts w:cstheme="minorHAnsi"/>
                <w:bCs/>
                <w:color w:val="1F3864" w:themeColor="accent1" w:themeShade="80"/>
                <w:lang w:val="en-US"/>
              </w:rPr>
            </w:pPr>
            <w:r w:rsidRPr="008C1A94">
              <w:rPr>
                <w:rFonts w:cstheme="minorHAnsi"/>
                <w:bCs/>
                <w:color w:val="1F3864" w:themeColor="accent1" w:themeShade="80"/>
                <w:lang w:val="en-US"/>
              </w:rPr>
              <w:t>Careers Manager</w:t>
            </w:r>
          </w:p>
        </w:tc>
      </w:tr>
      <w:tr w:rsidR="008C1A94" w:rsidRPr="008C1A94" w14:paraId="3C0A4522" w14:textId="77777777" w:rsidTr="00B043EC">
        <w:trPr>
          <w:trHeight w:val="615"/>
        </w:trPr>
        <w:tc>
          <w:tcPr>
            <w:tcW w:w="2417" w:type="dxa"/>
            <w:tcBorders>
              <w:top w:val="single" w:sz="4" w:space="0" w:color="auto"/>
              <w:left w:val="single" w:sz="4" w:space="0" w:color="auto"/>
              <w:bottom w:val="single" w:sz="4" w:space="0" w:color="auto"/>
              <w:right w:val="single" w:sz="4" w:space="0" w:color="auto"/>
            </w:tcBorders>
            <w:vAlign w:val="center"/>
            <w:hideMark/>
          </w:tcPr>
          <w:p w14:paraId="0ED568AF" w14:textId="77777777" w:rsidR="00B043EC" w:rsidRPr="008C1A94" w:rsidRDefault="00B043EC" w:rsidP="00B53F33">
            <w:pPr>
              <w:rPr>
                <w:rFonts w:cstheme="minorHAnsi"/>
                <w:b/>
                <w:color w:val="1F3864" w:themeColor="accent1" w:themeShade="80"/>
                <w:lang w:val="en-US"/>
              </w:rPr>
            </w:pPr>
            <w:r w:rsidRPr="008C1A94">
              <w:rPr>
                <w:rFonts w:cstheme="minorHAnsi"/>
                <w:b/>
                <w:color w:val="1F3864" w:themeColor="accent1" w:themeShade="80"/>
                <w:lang w:val="en-US"/>
              </w:rPr>
              <w:t>Salary Grade:</w:t>
            </w:r>
          </w:p>
        </w:tc>
        <w:tc>
          <w:tcPr>
            <w:tcW w:w="6968" w:type="dxa"/>
            <w:tcBorders>
              <w:top w:val="single" w:sz="4" w:space="0" w:color="auto"/>
              <w:left w:val="single" w:sz="4" w:space="0" w:color="auto"/>
              <w:bottom w:val="single" w:sz="4" w:space="0" w:color="auto"/>
              <w:right w:val="single" w:sz="4" w:space="0" w:color="auto"/>
            </w:tcBorders>
            <w:vAlign w:val="center"/>
            <w:hideMark/>
          </w:tcPr>
          <w:p w14:paraId="2C1DAC49" w14:textId="77777777" w:rsidR="00B043EC" w:rsidRPr="008C1A94" w:rsidRDefault="00B043EC" w:rsidP="00B53F33">
            <w:pPr>
              <w:rPr>
                <w:rFonts w:cstheme="minorHAnsi"/>
                <w:color w:val="1F3864" w:themeColor="accent1" w:themeShade="80"/>
              </w:rPr>
            </w:pPr>
            <w:r w:rsidRPr="008C1A94">
              <w:rPr>
                <w:rFonts w:cstheme="minorHAnsi"/>
                <w:color w:val="1F3864" w:themeColor="accent1" w:themeShade="80"/>
              </w:rPr>
              <w:t>Grade H (24 - 27)</w:t>
            </w:r>
          </w:p>
          <w:p w14:paraId="09673487" w14:textId="77777777" w:rsidR="00B043EC" w:rsidRPr="008C1A94" w:rsidRDefault="00B043EC" w:rsidP="00B53F33">
            <w:pPr>
              <w:rPr>
                <w:rFonts w:cstheme="minorHAnsi"/>
                <w:color w:val="1F3864" w:themeColor="accent1" w:themeShade="80"/>
              </w:rPr>
            </w:pPr>
            <w:r w:rsidRPr="008C1A94">
              <w:rPr>
                <w:rFonts w:cstheme="minorHAnsi"/>
                <w:color w:val="1F3864" w:themeColor="accent1" w:themeShade="80"/>
              </w:rPr>
              <w:t xml:space="preserve">£35,412-£38,220 pro rata </w:t>
            </w:r>
          </w:p>
          <w:p w14:paraId="5756E7DF" w14:textId="77777777" w:rsidR="00B043EC" w:rsidRPr="008C1A94" w:rsidRDefault="00B043EC" w:rsidP="00B53F33">
            <w:pPr>
              <w:rPr>
                <w:rFonts w:cstheme="minorHAnsi"/>
                <w:color w:val="1F3864" w:themeColor="accent1" w:themeShade="80"/>
              </w:rPr>
            </w:pPr>
            <w:r w:rsidRPr="008C1A94">
              <w:rPr>
                <w:rFonts w:cstheme="minorHAnsi"/>
                <w:color w:val="1F3864" w:themeColor="accent1" w:themeShade="80"/>
              </w:rPr>
              <w:t>Actual Salary: £24,586 - £26,536</w:t>
            </w:r>
          </w:p>
        </w:tc>
      </w:tr>
      <w:tr w:rsidR="008C1A94" w:rsidRPr="008C1A94" w14:paraId="7097E256" w14:textId="77777777" w:rsidTr="00B043EC">
        <w:trPr>
          <w:trHeight w:val="615"/>
        </w:trPr>
        <w:tc>
          <w:tcPr>
            <w:tcW w:w="2417" w:type="dxa"/>
            <w:tcBorders>
              <w:top w:val="single" w:sz="4" w:space="0" w:color="auto"/>
              <w:left w:val="single" w:sz="4" w:space="0" w:color="auto"/>
              <w:bottom w:val="single" w:sz="4" w:space="0" w:color="auto"/>
              <w:right w:val="single" w:sz="4" w:space="0" w:color="auto"/>
            </w:tcBorders>
            <w:vAlign w:val="center"/>
            <w:hideMark/>
          </w:tcPr>
          <w:p w14:paraId="710AEB23" w14:textId="77777777" w:rsidR="00B043EC" w:rsidRPr="008C1A94" w:rsidRDefault="00B043EC" w:rsidP="00B53F33">
            <w:pPr>
              <w:rPr>
                <w:rFonts w:cstheme="minorHAnsi"/>
                <w:b/>
                <w:color w:val="1F3864" w:themeColor="accent1" w:themeShade="80"/>
                <w:lang w:val="en-US"/>
              </w:rPr>
            </w:pPr>
            <w:r w:rsidRPr="008C1A94">
              <w:rPr>
                <w:rFonts w:cstheme="minorHAnsi"/>
                <w:b/>
                <w:color w:val="1F3864" w:themeColor="accent1" w:themeShade="80"/>
                <w:lang w:val="en-US"/>
              </w:rPr>
              <w:t>Hours:</w:t>
            </w:r>
          </w:p>
        </w:tc>
        <w:tc>
          <w:tcPr>
            <w:tcW w:w="6968" w:type="dxa"/>
            <w:tcBorders>
              <w:top w:val="single" w:sz="4" w:space="0" w:color="auto"/>
              <w:left w:val="single" w:sz="4" w:space="0" w:color="auto"/>
              <w:bottom w:val="single" w:sz="4" w:space="0" w:color="auto"/>
              <w:right w:val="single" w:sz="4" w:space="0" w:color="auto"/>
            </w:tcBorders>
            <w:vAlign w:val="center"/>
            <w:hideMark/>
          </w:tcPr>
          <w:p w14:paraId="4AEB89FC" w14:textId="77777777" w:rsidR="00B043EC" w:rsidRPr="008C1A94" w:rsidRDefault="00B043EC" w:rsidP="00B53F33">
            <w:pPr>
              <w:rPr>
                <w:rFonts w:cstheme="minorHAnsi"/>
                <w:color w:val="1F3864" w:themeColor="accent1" w:themeShade="80"/>
              </w:rPr>
            </w:pPr>
            <w:r w:rsidRPr="008C1A94">
              <w:rPr>
                <w:rFonts w:cstheme="minorHAnsi"/>
                <w:color w:val="1F3864" w:themeColor="accent1" w:themeShade="80"/>
              </w:rPr>
              <w:t>30 hrs, four days per week. Term time only including INSET days.</w:t>
            </w:r>
          </w:p>
          <w:p w14:paraId="49197485" w14:textId="77777777" w:rsidR="00B043EC" w:rsidRPr="008C1A94" w:rsidRDefault="00B043EC" w:rsidP="00B53F33">
            <w:pPr>
              <w:rPr>
                <w:rFonts w:cstheme="minorHAnsi"/>
                <w:color w:val="1F3864" w:themeColor="accent1" w:themeShade="80"/>
              </w:rPr>
            </w:pPr>
          </w:p>
        </w:tc>
      </w:tr>
      <w:tr w:rsidR="008C1A94" w:rsidRPr="008C1A94" w14:paraId="0E91EDB1" w14:textId="77777777" w:rsidTr="00B043EC">
        <w:trPr>
          <w:trHeight w:val="615"/>
        </w:trPr>
        <w:tc>
          <w:tcPr>
            <w:tcW w:w="2417" w:type="dxa"/>
            <w:tcBorders>
              <w:top w:val="single" w:sz="4" w:space="0" w:color="auto"/>
              <w:left w:val="single" w:sz="4" w:space="0" w:color="auto"/>
              <w:bottom w:val="single" w:sz="4" w:space="0" w:color="auto"/>
              <w:right w:val="single" w:sz="4" w:space="0" w:color="auto"/>
            </w:tcBorders>
            <w:vAlign w:val="center"/>
            <w:hideMark/>
          </w:tcPr>
          <w:p w14:paraId="0DD2FD26" w14:textId="77777777" w:rsidR="00B043EC" w:rsidRPr="008C1A94" w:rsidRDefault="00B043EC" w:rsidP="00B53F33">
            <w:pPr>
              <w:rPr>
                <w:rFonts w:cstheme="minorHAnsi"/>
                <w:b/>
                <w:color w:val="1F3864" w:themeColor="accent1" w:themeShade="80"/>
                <w:lang w:val="en-US"/>
              </w:rPr>
            </w:pPr>
            <w:r w:rsidRPr="008C1A94">
              <w:rPr>
                <w:rFonts w:cstheme="minorHAnsi"/>
                <w:b/>
                <w:color w:val="1F3864" w:themeColor="accent1" w:themeShade="80"/>
                <w:lang w:val="en-US"/>
              </w:rPr>
              <w:t>Responsible to:</w:t>
            </w:r>
          </w:p>
        </w:tc>
        <w:tc>
          <w:tcPr>
            <w:tcW w:w="6968" w:type="dxa"/>
            <w:tcBorders>
              <w:top w:val="single" w:sz="4" w:space="0" w:color="auto"/>
              <w:left w:val="single" w:sz="4" w:space="0" w:color="auto"/>
              <w:bottom w:val="single" w:sz="4" w:space="0" w:color="auto"/>
              <w:right w:val="single" w:sz="4" w:space="0" w:color="auto"/>
            </w:tcBorders>
            <w:vAlign w:val="center"/>
            <w:hideMark/>
          </w:tcPr>
          <w:p w14:paraId="724650AD" w14:textId="77777777" w:rsidR="00B043EC" w:rsidRPr="008C1A94" w:rsidRDefault="00B043EC" w:rsidP="00B53F33">
            <w:pPr>
              <w:rPr>
                <w:rFonts w:cstheme="minorHAnsi"/>
                <w:bCs/>
                <w:color w:val="1F3864" w:themeColor="accent1" w:themeShade="80"/>
                <w:lang w:val="en-US"/>
              </w:rPr>
            </w:pPr>
            <w:r w:rsidRPr="008C1A94">
              <w:rPr>
                <w:rFonts w:cstheme="minorHAnsi"/>
                <w:bCs/>
                <w:color w:val="1F3864" w:themeColor="accent1" w:themeShade="80"/>
                <w:lang w:val="en-US"/>
              </w:rPr>
              <w:t>Assistant Headteacher, Headteacher</w:t>
            </w:r>
          </w:p>
        </w:tc>
      </w:tr>
      <w:tr w:rsidR="008C1A94" w:rsidRPr="008C1A94" w14:paraId="12E0EF12" w14:textId="77777777" w:rsidTr="00B043EC">
        <w:trPr>
          <w:trHeight w:val="615"/>
        </w:trPr>
        <w:tc>
          <w:tcPr>
            <w:tcW w:w="2417" w:type="dxa"/>
            <w:tcBorders>
              <w:top w:val="single" w:sz="4" w:space="0" w:color="auto"/>
              <w:left w:val="single" w:sz="4" w:space="0" w:color="auto"/>
              <w:bottom w:val="single" w:sz="4" w:space="0" w:color="auto"/>
              <w:right w:val="single" w:sz="4" w:space="0" w:color="auto"/>
            </w:tcBorders>
            <w:vAlign w:val="center"/>
            <w:hideMark/>
          </w:tcPr>
          <w:p w14:paraId="0F58680F" w14:textId="77777777" w:rsidR="00B043EC" w:rsidRPr="008C1A94" w:rsidRDefault="00B043EC" w:rsidP="00B53F33">
            <w:pPr>
              <w:rPr>
                <w:rFonts w:cstheme="minorHAnsi"/>
                <w:b/>
                <w:color w:val="1F3864" w:themeColor="accent1" w:themeShade="80"/>
                <w:lang w:val="en-US"/>
              </w:rPr>
            </w:pPr>
            <w:r w:rsidRPr="008C1A94">
              <w:rPr>
                <w:rFonts w:cstheme="minorHAnsi"/>
                <w:b/>
                <w:color w:val="1F3864" w:themeColor="accent1" w:themeShade="80"/>
                <w:lang w:val="en-US"/>
              </w:rPr>
              <w:t>Responsible for:</w:t>
            </w:r>
          </w:p>
        </w:tc>
        <w:tc>
          <w:tcPr>
            <w:tcW w:w="6968" w:type="dxa"/>
            <w:tcBorders>
              <w:top w:val="single" w:sz="4" w:space="0" w:color="auto"/>
              <w:left w:val="single" w:sz="4" w:space="0" w:color="auto"/>
              <w:bottom w:val="single" w:sz="4" w:space="0" w:color="auto"/>
              <w:right w:val="single" w:sz="4" w:space="0" w:color="auto"/>
            </w:tcBorders>
            <w:vAlign w:val="center"/>
            <w:hideMark/>
          </w:tcPr>
          <w:p w14:paraId="4D9CC93C" w14:textId="77777777" w:rsidR="00B043EC" w:rsidRPr="008C1A94" w:rsidRDefault="00B043EC" w:rsidP="00B53F33">
            <w:pPr>
              <w:rPr>
                <w:rFonts w:cstheme="minorHAnsi"/>
                <w:bCs/>
                <w:color w:val="1F3864" w:themeColor="accent1" w:themeShade="80"/>
                <w:lang w:val="en-US"/>
              </w:rPr>
            </w:pPr>
            <w:r w:rsidRPr="008C1A94">
              <w:rPr>
                <w:rFonts w:cstheme="minorHAnsi"/>
                <w:bCs/>
                <w:color w:val="1F3864" w:themeColor="accent1" w:themeShade="80"/>
                <w:lang w:val="en-US"/>
              </w:rPr>
              <w:t>N/A</w:t>
            </w:r>
          </w:p>
        </w:tc>
      </w:tr>
    </w:tbl>
    <w:p w14:paraId="7C23B8D3" w14:textId="77777777" w:rsidR="00C31378" w:rsidRDefault="00C31378" w:rsidP="00B043EC">
      <w:pPr>
        <w:rPr>
          <w:rFonts w:cstheme="minorHAnsi"/>
          <w:b/>
          <w:color w:val="1F3864" w:themeColor="accent1" w:themeShade="80"/>
        </w:rPr>
      </w:pPr>
    </w:p>
    <w:p w14:paraId="0A9EF4AB" w14:textId="4CEEB1B1" w:rsidR="00B043EC" w:rsidRPr="00B043EC" w:rsidRDefault="00B043EC" w:rsidP="00B043EC">
      <w:pPr>
        <w:rPr>
          <w:rFonts w:cstheme="minorHAnsi"/>
          <w:b/>
          <w:color w:val="1F3864" w:themeColor="accent1" w:themeShade="80"/>
        </w:rPr>
      </w:pPr>
      <w:r w:rsidRPr="00B043EC">
        <w:rPr>
          <w:rFonts w:cstheme="minorHAnsi"/>
          <w:b/>
          <w:color w:val="1F3864" w:themeColor="accent1" w:themeShade="80"/>
        </w:rPr>
        <w:t>Main purpose of the role</w:t>
      </w:r>
    </w:p>
    <w:p w14:paraId="65A3F6A1" w14:textId="77777777" w:rsidR="00B043EC" w:rsidRPr="00B043EC" w:rsidRDefault="00B043EC" w:rsidP="00B043EC">
      <w:pPr>
        <w:numPr>
          <w:ilvl w:val="0"/>
          <w:numId w:val="18"/>
        </w:numPr>
        <w:spacing w:after="0" w:line="240" w:lineRule="auto"/>
        <w:rPr>
          <w:rFonts w:cstheme="minorHAnsi"/>
          <w:color w:val="1F3864" w:themeColor="accent1" w:themeShade="80"/>
        </w:rPr>
      </w:pPr>
      <w:r w:rsidRPr="00B043EC">
        <w:rPr>
          <w:rFonts w:cstheme="minorHAnsi"/>
          <w:color w:val="1F3864" w:themeColor="accent1" w:themeShade="80"/>
        </w:rPr>
        <w:t xml:space="preserve">To support our students’ preparation for exciting and successful futures through the careers programme of classroom learning, workplace experiences, employer, and university engagement. </w:t>
      </w:r>
    </w:p>
    <w:p w14:paraId="5E397DF1" w14:textId="44E2CD44" w:rsidR="00B043EC" w:rsidRPr="00B043EC" w:rsidRDefault="00B043EC" w:rsidP="00B043EC">
      <w:pPr>
        <w:numPr>
          <w:ilvl w:val="0"/>
          <w:numId w:val="18"/>
        </w:numPr>
        <w:spacing w:after="0" w:line="240" w:lineRule="auto"/>
        <w:rPr>
          <w:rFonts w:cstheme="minorHAnsi"/>
          <w:color w:val="1F3864" w:themeColor="accent1" w:themeShade="80"/>
        </w:rPr>
      </w:pPr>
      <w:r w:rsidRPr="00B043EC">
        <w:rPr>
          <w:rFonts w:cstheme="minorHAnsi"/>
          <w:color w:val="1F3864" w:themeColor="accent1" w:themeShade="80"/>
        </w:rPr>
        <w:t xml:space="preserve">Planning and leading </w:t>
      </w:r>
      <w:r w:rsidR="00B500E5" w:rsidRPr="00B043EC">
        <w:rPr>
          <w:rFonts w:cstheme="minorHAnsi"/>
          <w:color w:val="1F3864" w:themeColor="accent1" w:themeShade="80"/>
        </w:rPr>
        <w:t>high-quality</w:t>
      </w:r>
      <w:r w:rsidRPr="00B043EC">
        <w:rPr>
          <w:rFonts w:cstheme="minorHAnsi"/>
          <w:color w:val="1F3864" w:themeColor="accent1" w:themeShade="80"/>
        </w:rPr>
        <w:t xml:space="preserve"> provision, coordinating, and continuously improving the diverse aspects of careers education and guidance (CEG) across St Edward’s School.</w:t>
      </w:r>
    </w:p>
    <w:p w14:paraId="396F993C" w14:textId="77777777" w:rsidR="00C31378" w:rsidRDefault="00C31378" w:rsidP="00B043EC">
      <w:pPr>
        <w:pStyle w:val="Heading1"/>
        <w:jc w:val="both"/>
        <w:rPr>
          <w:rFonts w:asciiTheme="minorHAnsi" w:hAnsiTheme="minorHAnsi" w:cstheme="minorHAnsi"/>
          <w:color w:val="1F3864" w:themeColor="accent1" w:themeShade="80"/>
          <w:u w:val="single"/>
        </w:rPr>
      </w:pPr>
    </w:p>
    <w:p w14:paraId="6FD08FF0" w14:textId="01767B94" w:rsidR="00B043EC" w:rsidRPr="00B043EC" w:rsidRDefault="00B043EC" w:rsidP="00B043EC">
      <w:pPr>
        <w:pStyle w:val="Heading1"/>
        <w:jc w:val="both"/>
        <w:rPr>
          <w:rFonts w:asciiTheme="minorHAnsi" w:hAnsiTheme="minorHAnsi" w:cstheme="minorHAnsi"/>
          <w:color w:val="1F3864" w:themeColor="accent1" w:themeShade="80"/>
          <w:u w:val="single"/>
        </w:rPr>
      </w:pPr>
      <w:r w:rsidRPr="00B043EC">
        <w:rPr>
          <w:rFonts w:asciiTheme="minorHAnsi" w:hAnsiTheme="minorHAnsi" w:cstheme="minorHAnsi"/>
          <w:color w:val="1F3864" w:themeColor="accent1" w:themeShade="80"/>
          <w:u w:val="single"/>
        </w:rPr>
        <w:t>Main Responsibilities and Duties</w:t>
      </w:r>
    </w:p>
    <w:p w14:paraId="512E41E5" w14:textId="77777777" w:rsidR="00C31378" w:rsidRDefault="00C31378" w:rsidP="00B043EC">
      <w:pPr>
        <w:pStyle w:val="BodyTextIndent"/>
        <w:tabs>
          <w:tab w:val="left" w:pos="5670"/>
        </w:tabs>
        <w:overflowPunct w:val="0"/>
        <w:autoSpaceDE w:val="0"/>
        <w:autoSpaceDN w:val="0"/>
        <w:adjustRightInd w:val="0"/>
        <w:spacing w:after="0"/>
        <w:jc w:val="both"/>
        <w:textAlignment w:val="baseline"/>
        <w:rPr>
          <w:rFonts w:asciiTheme="minorHAnsi" w:hAnsiTheme="minorHAnsi" w:cstheme="minorHAnsi"/>
          <w:b/>
          <w:color w:val="1F3864" w:themeColor="accent1" w:themeShade="80"/>
        </w:rPr>
      </w:pPr>
    </w:p>
    <w:p w14:paraId="33958AAA" w14:textId="09565CAE" w:rsidR="00B043EC" w:rsidRPr="00B043EC" w:rsidRDefault="00B043EC" w:rsidP="00B043EC">
      <w:pPr>
        <w:pStyle w:val="BodyTextIndent"/>
        <w:tabs>
          <w:tab w:val="left" w:pos="5670"/>
        </w:tabs>
        <w:overflowPunct w:val="0"/>
        <w:autoSpaceDE w:val="0"/>
        <w:autoSpaceDN w:val="0"/>
        <w:adjustRightInd w:val="0"/>
        <w:spacing w:after="0"/>
        <w:jc w:val="both"/>
        <w:textAlignment w:val="baseline"/>
        <w:rPr>
          <w:rFonts w:asciiTheme="minorHAnsi" w:hAnsiTheme="minorHAnsi" w:cstheme="minorHAnsi"/>
          <w:b/>
          <w:color w:val="1F3864" w:themeColor="accent1" w:themeShade="80"/>
        </w:rPr>
      </w:pPr>
      <w:r w:rsidRPr="00B043EC">
        <w:rPr>
          <w:rFonts w:asciiTheme="minorHAnsi" w:hAnsiTheme="minorHAnsi" w:cstheme="minorHAnsi"/>
          <w:b/>
          <w:color w:val="1F3864" w:themeColor="accent1" w:themeShade="80"/>
        </w:rPr>
        <w:t>Careers Management</w:t>
      </w:r>
    </w:p>
    <w:p w14:paraId="0AF55D8C" w14:textId="77777777" w:rsidR="00B043EC" w:rsidRPr="00B043EC" w:rsidRDefault="00B043EC" w:rsidP="00B043EC">
      <w:pPr>
        <w:rPr>
          <w:rFonts w:cstheme="minorHAnsi"/>
          <w:color w:val="1F3864" w:themeColor="accent1" w:themeShade="80"/>
        </w:rPr>
      </w:pPr>
    </w:p>
    <w:p w14:paraId="021289C6" w14:textId="4BA61404" w:rsid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To manage the school careers provision across years 7-13, in collaboration with other colleagues, such as Directors of Learning,</w:t>
      </w:r>
      <w:r w:rsidR="00F453A1">
        <w:rPr>
          <w:rFonts w:cstheme="minorHAnsi"/>
          <w:color w:val="1F3864" w:themeColor="accent1" w:themeShade="80"/>
        </w:rPr>
        <w:t xml:space="preserve"> Year Leaders, </w:t>
      </w:r>
      <w:r w:rsidRPr="00B043EC">
        <w:rPr>
          <w:rFonts w:cstheme="minorHAnsi"/>
          <w:color w:val="1F3864" w:themeColor="accent1" w:themeShade="80"/>
        </w:rPr>
        <w:t>the PSHE coordinator, and the 6</w:t>
      </w:r>
      <w:r w:rsidRPr="00B043EC">
        <w:rPr>
          <w:rFonts w:cstheme="minorHAnsi"/>
          <w:color w:val="1F3864" w:themeColor="accent1" w:themeShade="80"/>
          <w:vertAlign w:val="superscript"/>
        </w:rPr>
        <w:t>th</w:t>
      </w:r>
      <w:r w:rsidRPr="00B043EC">
        <w:rPr>
          <w:rFonts w:cstheme="minorHAnsi"/>
          <w:color w:val="1F3864" w:themeColor="accent1" w:themeShade="80"/>
        </w:rPr>
        <w:t xml:space="preserve"> form team.</w:t>
      </w:r>
    </w:p>
    <w:p w14:paraId="72F0AE2D" w14:textId="77777777" w:rsidR="00C31378" w:rsidRDefault="00C31378" w:rsidP="00B043EC">
      <w:pPr>
        <w:numPr>
          <w:ilvl w:val="0"/>
          <w:numId w:val="19"/>
        </w:numPr>
        <w:spacing w:after="0" w:line="240" w:lineRule="auto"/>
        <w:jc w:val="both"/>
        <w:rPr>
          <w:rFonts w:cstheme="minorHAnsi"/>
          <w:color w:val="1F3864" w:themeColor="accent1" w:themeShade="80"/>
        </w:rPr>
      </w:pPr>
      <w:r>
        <w:rPr>
          <w:rFonts w:cstheme="minorHAnsi"/>
          <w:color w:val="1F3864" w:themeColor="accent1" w:themeShade="80"/>
        </w:rPr>
        <w:t>Develop a strategic careers education plan including leads to the curriculum and requirements of the latest Gatsby benchmarks.</w:t>
      </w:r>
    </w:p>
    <w:p w14:paraId="78ED40EE" w14:textId="3152D522" w:rsidR="00C31378" w:rsidRPr="00B043EC" w:rsidRDefault="00C31378" w:rsidP="00B043EC">
      <w:pPr>
        <w:numPr>
          <w:ilvl w:val="0"/>
          <w:numId w:val="19"/>
        </w:numPr>
        <w:spacing w:after="0" w:line="240" w:lineRule="auto"/>
        <w:jc w:val="both"/>
        <w:rPr>
          <w:rFonts w:cstheme="minorHAnsi"/>
          <w:color w:val="1F3864" w:themeColor="accent1" w:themeShade="80"/>
        </w:rPr>
      </w:pPr>
      <w:r>
        <w:rPr>
          <w:rFonts w:cstheme="minorHAnsi"/>
          <w:color w:val="1F3864" w:themeColor="accent1" w:themeShade="80"/>
        </w:rPr>
        <w:t xml:space="preserve">Lead and support school staff in the delivery of the </w:t>
      </w:r>
      <w:r w:rsidR="00B500E5">
        <w:rPr>
          <w:rFonts w:cstheme="minorHAnsi"/>
          <w:color w:val="1F3864" w:themeColor="accent1" w:themeShade="80"/>
        </w:rPr>
        <w:t>careers</w:t>
      </w:r>
      <w:r>
        <w:rPr>
          <w:rFonts w:cstheme="minorHAnsi"/>
          <w:color w:val="1F3864" w:themeColor="accent1" w:themeShade="80"/>
        </w:rPr>
        <w:t xml:space="preserve"> education plan. </w:t>
      </w:r>
    </w:p>
    <w:p w14:paraId="1C3C101A"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To provide careers advice ensuring that careers appointments are prioritised according to the needs of individuals and year groups at different times, in liaison with the SLT link for careers, as priorities are adjusted throughout the academic year.</w:t>
      </w:r>
    </w:p>
    <w:p w14:paraId="47427E81"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To ensure that parents are kept informed of careers provision, both as an overview of our whole provision, and specific to each year group, fielding parental enquiries relevant to careers and promoting careers support at evening events such as options evenings.</w:t>
      </w:r>
    </w:p>
    <w:p w14:paraId="5CFBE929" w14:textId="63C73364"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 xml:space="preserve">To maintain an </w:t>
      </w:r>
      <w:r w:rsidR="00B500E5" w:rsidRPr="00B043EC">
        <w:rPr>
          <w:rFonts w:cstheme="minorHAnsi"/>
          <w:color w:val="1F3864" w:themeColor="accent1" w:themeShade="80"/>
        </w:rPr>
        <w:t>up-to-date</w:t>
      </w:r>
      <w:r w:rsidRPr="00B043EC">
        <w:rPr>
          <w:rFonts w:cstheme="minorHAnsi"/>
          <w:color w:val="1F3864" w:themeColor="accent1" w:themeShade="80"/>
        </w:rPr>
        <w:t xml:space="preserve"> database, reviewed at least annually, of individual student aspirations, and to use this both to inform key staff about appropriate pathways and provision, and also to ensure that resources are prioritised and targeted towards those students who need support with forming a sense of direction.</w:t>
      </w:r>
    </w:p>
    <w:p w14:paraId="472CC2FB" w14:textId="77777777" w:rsidR="00B043EC" w:rsidRPr="00B043EC" w:rsidRDefault="00B043EC" w:rsidP="00B043EC">
      <w:pPr>
        <w:pStyle w:val="ListParagraph"/>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Develop and organise specific careers related courses such as “World of Work”.</w:t>
      </w:r>
    </w:p>
    <w:p w14:paraId="1B40DF0B" w14:textId="77777777" w:rsidR="00B043EC" w:rsidRPr="00B043EC" w:rsidRDefault="00B043EC" w:rsidP="00B043EC">
      <w:pPr>
        <w:pStyle w:val="ListParagraph"/>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To work with subject leaders in ensuring that ever deeper connections are forged between learning in subject areas, and application to adult life, and the world of employment.</w:t>
      </w:r>
    </w:p>
    <w:p w14:paraId="22B963E4" w14:textId="77777777" w:rsidR="00B043EC" w:rsidRPr="00B043EC" w:rsidRDefault="00B043EC" w:rsidP="00B043EC">
      <w:pPr>
        <w:pStyle w:val="ListParagraph"/>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lastRenderedPageBreak/>
        <w:t>To manage the Careers Experience programme, ensuring that all students have meaningful placements in Year 10/11 and the Sixth Form.</w:t>
      </w:r>
    </w:p>
    <w:p w14:paraId="3D39F2D3"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Develop access to information regarding careers and career clusters, employment prospects and trends and employment requirements and opportunities.  Obtain and circulate current college and university prospectuses.</w:t>
      </w:r>
    </w:p>
    <w:p w14:paraId="7325700D"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Develop and maintain links with local university, business and community partners. Maintain a network of useful business and community contacts.</w:t>
      </w:r>
    </w:p>
    <w:p w14:paraId="7E489609"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Collect student destination data in collaboration with other key staff, such as the 6</w:t>
      </w:r>
      <w:r w:rsidRPr="00B043EC">
        <w:rPr>
          <w:rFonts w:cstheme="minorHAnsi"/>
          <w:color w:val="1F3864" w:themeColor="accent1" w:themeShade="80"/>
          <w:vertAlign w:val="superscript"/>
        </w:rPr>
        <w:t>th</w:t>
      </w:r>
      <w:r w:rsidRPr="00B043EC">
        <w:rPr>
          <w:rFonts w:cstheme="minorHAnsi"/>
          <w:color w:val="1F3864" w:themeColor="accent1" w:themeShade="80"/>
        </w:rPr>
        <w:t xml:space="preserve"> form administrator, and use this to inform the future direction of careers education within the school.</w:t>
      </w:r>
    </w:p>
    <w:p w14:paraId="41B0C617"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Identify and prioritise students for guidance, based on vulnerable groups.  Devise tailored packages of support for those most in need.</w:t>
      </w:r>
    </w:p>
    <w:p w14:paraId="35AC2CB5"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Arrange Year 10 Mock Interviews through collaboration with organisations such as the Rotary Club.</w:t>
      </w:r>
    </w:p>
    <w:p w14:paraId="293BF91E" w14:textId="16C4F771"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 xml:space="preserve">Working with others, such as the EDGE programme leader, </w:t>
      </w:r>
      <w:r w:rsidR="00C31378">
        <w:rPr>
          <w:rFonts w:cstheme="minorHAnsi"/>
          <w:color w:val="1F3864" w:themeColor="accent1" w:themeShade="80"/>
        </w:rPr>
        <w:t xml:space="preserve">Directors of Learning and Sixth form team, </w:t>
      </w:r>
      <w:r w:rsidRPr="00B043EC">
        <w:rPr>
          <w:rFonts w:cstheme="minorHAnsi"/>
          <w:color w:val="1F3864" w:themeColor="accent1" w:themeShade="80"/>
        </w:rPr>
        <w:t>identify and invite speakers from industry/colleges/universities to deliver careers talks, and support career progression.</w:t>
      </w:r>
    </w:p>
    <w:p w14:paraId="7CD0B3CF"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Produce guidance material in collaboration with the school Communications Officer, e.g. newsletters, careers blogs, Facebook page, for students/parents/staff.</w:t>
      </w:r>
    </w:p>
    <w:p w14:paraId="6D8F0A14"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Create and maintain a visible presence for Careers Education within the school.</w:t>
      </w:r>
    </w:p>
    <w:p w14:paraId="2382811A"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Work in collaboration with the Alternative Provision manager, and others, to support the creation of learning pathways.</w:t>
      </w:r>
    </w:p>
    <w:p w14:paraId="609F8235"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To advise the senior leadership team and Governors, on progress towards sustaining an outstanding careers provision which fulfils all of the Gatsby Benchmarks</w:t>
      </w:r>
    </w:p>
    <w:p w14:paraId="62531B32" w14:textId="77777777" w:rsidR="00B043EC" w:rsidRP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To work with our community and key stakeholders such as our Careers and Enterprise Advisors to organise and coordinate individual appointments; and careers events, such as practice interviews and a bi-annual careers fair.</w:t>
      </w:r>
    </w:p>
    <w:p w14:paraId="2947353E" w14:textId="77777777" w:rsidR="00B043EC" w:rsidRDefault="00B043EC" w:rsidP="00B043EC">
      <w:pPr>
        <w:numPr>
          <w:ilvl w:val="0"/>
          <w:numId w:val="19"/>
        </w:numPr>
        <w:spacing w:after="0" w:line="240" w:lineRule="auto"/>
        <w:jc w:val="both"/>
        <w:rPr>
          <w:rFonts w:cstheme="minorHAnsi"/>
          <w:color w:val="1F3864" w:themeColor="accent1" w:themeShade="80"/>
        </w:rPr>
      </w:pPr>
      <w:r w:rsidRPr="00B043EC">
        <w:rPr>
          <w:rFonts w:cstheme="minorHAnsi"/>
          <w:color w:val="1F3864" w:themeColor="accent1" w:themeShade="80"/>
        </w:rPr>
        <w:t>To network with other key individuals and organisations within the local area to evaluate our provision, and opportunities for further improvements; and maintain an up to date understanding of the national careers provision agenda.</w:t>
      </w:r>
    </w:p>
    <w:p w14:paraId="015A0F06" w14:textId="7DEB458C" w:rsidR="00C31378" w:rsidRDefault="00C31378" w:rsidP="00B043EC">
      <w:pPr>
        <w:numPr>
          <w:ilvl w:val="0"/>
          <w:numId w:val="19"/>
        </w:numPr>
        <w:spacing w:after="0" w:line="240" w:lineRule="auto"/>
        <w:jc w:val="both"/>
        <w:rPr>
          <w:rFonts w:cstheme="minorHAnsi"/>
          <w:color w:val="1F3864" w:themeColor="accent1" w:themeShade="80"/>
        </w:rPr>
      </w:pPr>
      <w:r>
        <w:rPr>
          <w:rFonts w:cstheme="minorHAnsi"/>
          <w:color w:val="1F3864" w:themeColor="accent1" w:themeShade="80"/>
        </w:rPr>
        <w:t>Quality assure the delivery of careers education across the school.</w:t>
      </w:r>
    </w:p>
    <w:p w14:paraId="0A344C15" w14:textId="4ED16288" w:rsidR="00C31378" w:rsidRPr="00B043EC" w:rsidRDefault="00C31378" w:rsidP="00B043EC">
      <w:pPr>
        <w:numPr>
          <w:ilvl w:val="0"/>
          <w:numId w:val="19"/>
        </w:numPr>
        <w:spacing w:after="0" w:line="240" w:lineRule="auto"/>
        <w:jc w:val="both"/>
        <w:rPr>
          <w:rFonts w:cstheme="minorHAnsi"/>
          <w:color w:val="1F3864" w:themeColor="accent1" w:themeShade="80"/>
        </w:rPr>
      </w:pPr>
      <w:r>
        <w:rPr>
          <w:rFonts w:cstheme="minorHAnsi"/>
          <w:color w:val="1F3864" w:themeColor="accent1" w:themeShade="80"/>
        </w:rPr>
        <w:t>Build a network of alumni who can help with the career guidance programme.</w:t>
      </w:r>
    </w:p>
    <w:p w14:paraId="2BD24A77" w14:textId="77777777" w:rsidR="00B043EC" w:rsidRPr="00B043EC" w:rsidRDefault="00B043EC" w:rsidP="00B043EC">
      <w:pPr>
        <w:ind w:left="360"/>
        <w:jc w:val="both"/>
        <w:rPr>
          <w:rFonts w:cstheme="minorHAnsi"/>
          <w:color w:val="1F3864" w:themeColor="accent1" w:themeShade="80"/>
        </w:rPr>
      </w:pPr>
    </w:p>
    <w:p w14:paraId="3D7F80E3" w14:textId="77777777" w:rsidR="00B043EC" w:rsidRPr="00B043EC" w:rsidRDefault="00B043EC" w:rsidP="00B043EC">
      <w:pPr>
        <w:pStyle w:val="BodyTextIndent"/>
        <w:tabs>
          <w:tab w:val="num" w:pos="567"/>
        </w:tabs>
        <w:ind w:left="0"/>
        <w:jc w:val="both"/>
        <w:rPr>
          <w:rFonts w:asciiTheme="minorHAnsi" w:hAnsiTheme="minorHAnsi" w:cstheme="minorHAnsi"/>
          <w:b/>
          <w:color w:val="1F3864" w:themeColor="accent1" w:themeShade="80"/>
        </w:rPr>
      </w:pPr>
      <w:r w:rsidRPr="00B043EC">
        <w:rPr>
          <w:rFonts w:asciiTheme="minorHAnsi" w:hAnsiTheme="minorHAnsi" w:cstheme="minorHAnsi"/>
          <w:b/>
          <w:color w:val="1F3864" w:themeColor="accent1" w:themeShade="80"/>
        </w:rPr>
        <w:t>Other responsibilities and Duties</w:t>
      </w:r>
    </w:p>
    <w:p w14:paraId="5F804D25" w14:textId="77777777" w:rsidR="00B043EC" w:rsidRPr="00B043EC" w:rsidRDefault="00B043EC" w:rsidP="00B043EC">
      <w:pPr>
        <w:numPr>
          <w:ilvl w:val="0"/>
          <w:numId w:val="19"/>
        </w:numPr>
        <w:overflowPunct w:val="0"/>
        <w:autoSpaceDE w:val="0"/>
        <w:autoSpaceDN w:val="0"/>
        <w:adjustRightInd w:val="0"/>
        <w:spacing w:after="240" w:line="240" w:lineRule="auto"/>
        <w:jc w:val="both"/>
        <w:textAlignment w:val="baseline"/>
        <w:rPr>
          <w:rFonts w:cstheme="minorHAnsi"/>
          <w:color w:val="1F3864" w:themeColor="accent1" w:themeShade="80"/>
        </w:rPr>
      </w:pPr>
      <w:r w:rsidRPr="00B043EC">
        <w:rPr>
          <w:rFonts w:cstheme="minorHAnsi"/>
          <w:color w:val="1F3864" w:themeColor="accent1" w:themeShade="80"/>
        </w:rPr>
        <w:t xml:space="preserve">Undertake such other duties as may be required from time to time commensurate with the level of the post. The particular duties and responsibilities attached to the post may vary from time to time without changing the general character of the duties or the level of responsibility entailed.  </w:t>
      </w:r>
    </w:p>
    <w:p w14:paraId="581C659F" w14:textId="77777777" w:rsidR="00B043EC" w:rsidRPr="00C31378" w:rsidRDefault="00B043EC" w:rsidP="00B043EC">
      <w:pPr>
        <w:pStyle w:val="BodyText3"/>
        <w:numPr>
          <w:ilvl w:val="0"/>
          <w:numId w:val="19"/>
        </w:numPr>
        <w:overflowPunct w:val="0"/>
        <w:autoSpaceDE w:val="0"/>
        <w:autoSpaceDN w:val="0"/>
        <w:adjustRightInd w:val="0"/>
        <w:spacing w:after="240"/>
        <w:jc w:val="both"/>
        <w:textAlignment w:val="baseline"/>
        <w:rPr>
          <w:rFonts w:asciiTheme="minorHAnsi" w:hAnsiTheme="minorHAnsi" w:cstheme="minorHAnsi"/>
          <w:color w:val="1F3864" w:themeColor="accent1" w:themeShade="80"/>
          <w:sz w:val="22"/>
          <w:szCs w:val="22"/>
        </w:rPr>
      </w:pPr>
      <w:r w:rsidRPr="00C31378">
        <w:rPr>
          <w:rFonts w:asciiTheme="minorHAnsi" w:hAnsiTheme="minorHAnsi" w:cstheme="minorHAnsi"/>
          <w:color w:val="1F3864" w:themeColor="accent1" w:themeShade="80"/>
          <w:sz w:val="22"/>
          <w:szCs w:val="22"/>
        </w:rPr>
        <w:t>Comply with all decisions, policies, and practices of the school and BCP; comply with any relevant statutory requirements, including Equal Opportunities legislation, the Health and Safety at Work Act and the Data Protection Act.</w:t>
      </w:r>
    </w:p>
    <w:p w14:paraId="143C3761" w14:textId="0F9F98C9" w:rsidR="00C31378" w:rsidRPr="00C31378" w:rsidRDefault="00B043EC" w:rsidP="00962E66">
      <w:pPr>
        <w:pStyle w:val="BodyText3"/>
        <w:numPr>
          <w:ilvl w:val="0"/>
          <w:numId w:val="19"/>
        </w:numPr>
        <w:tabs>
          <w:tab w:val="left" w:pos="567"/>
        </w:tabs>
        <w:overflowPunct w:val="0"/>
        <w:autoSpaceDE w:val="0"/>
        <w:autoSpaceDN w:val="0"/>
        <w:adjustRightInd w:val="0"/>
        <w:spacing w:after="0"/>
        <w:jc w:val="both"/>
        <w:textAlignment w:val="baseline"/>
        <w:rPr>
          <w:rFonts w:ascii="Calibri" w:hAnsi="Calibri" w:cs="Arial"/>
          <w:color w:val="1F3864" w:themeColor="accent1" w:themeShade="80"/>
          <w:sz w:val="24"/>
          <w:szCs w:val="24"/>
        </w:rPr>
      </w:pPr>
      <w:r w:rsidRPr="00C31378">
        <w:rPr>
          <w:rFonts w:asciiTheme="minorHAnsi" w:hAnsiTheme="minorHAnsi" w:cstheme="minorHAnsi"/>
          <w:color w:val="1F3864" w:themeColor="accent1" w:themeShade="80"/>
          <w:sz w:val="22"/>
          <w:szCs w:val="22"/>
        </w:rPr>
        <w:t>Have a commitment to Child Safeguarding, to promoting the welfare of children and young people in accordance with the school’s agreed procedure, and to meeting the five outcomes of Every Child Matters.</w:t>
      </w:r>
      <w:r w:rsidR="005A0F11" w:rsidRPr="00C31378">
        <w:rPr>
          <w:rFonts w:ascii="Calibri" w:hAnsi="Calibri" w:cs="Arial"/>
          <w:vanish/>
          <w:color w:val="1F3864" w:themeColor="accent1" w:themeShade="80"/>
          <w:sz w:val="24"/>
          <w:szCs w:val="24"/>
        </w:rPr>
        <w:t>STST</w:t>
      </w:r>
    </w:p>
    <w:p w14:paraId="2C74340E" w14:textId="77777777" w:rsidR="00C31378" w:rsidRDefault="00C31378" w:rsidP="005A0F11">
      <w:pPr>
        <w:spacing w:after="0" w:line="240" w:lineRule="auto"/>
        <w:jc w:val="both"/>
        <w:rPr>
          <w:rFonts w:ascii="Calibri" w:hAnsi="Calibri" w:cs="Arial"/>
          <w:color w:val="1F3864" w:themeColor="accent1" w:themeShade="80"/>
          <w:sz w:val="24"/>
          <w:szCs w:val="24"/>
        </w:rPr>
      </w:pPr>
    </w:p>
    <w:p w14:paraId="0972B239" w14:textId="77777777" w:rsidR="00C31378" w:rsidRPr="00B043EC" w:rsidRDefault="00C31378" w:rsidP="005A0F11">
      <w:pPr>
        <w:spacing w:after="0" w:line="240" w:lineRule="auto"/>
        <w:jc w:val="both"/>
        <w:rPr>
          <w:rFonts w:ascii="Calibri" w:hAnsi="Calibri" w:cs="Arial"/>
          <w:vanish/>
          <w:color w:val="1F3864" w:themeColor="accent1" w:themeShade="80"/>
          <w:sz w:val="24"/>
          <w:szCs w:val="24"/>
        </w:rPr>
      </w:pPr>
    </w:p>
    <w:p w14:paraId="169EFB22" w14:textId="77777777" w:rsidR="005A0F11" w:rsidRPr="00B043EC"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Pr="00B043EC" w:rsidRDefault="005A0F11" w:rsidP="005A0F11">
      <w:pPr>
        <w:spacing w:after="0" w:line="240" w:lineRule="auto"/>
        <w:jc w:val="both"/>
        <w:rPr>
          <w:bCs/>
          <w:color w:val="1F3864" w:themeColor="accent1" w:themeShade="80"/>
          <w:sz w:val="24"/>
          <w:szCs w:val="24"/>
        </w:rPr>
      </w:pPr>
    </w:p>
    <w:p w14:paraId="6466C462" w14:textId="77777777" w:rsidR="00B043EC" w:rsidRDefault="00B043EC" w:rsidP="00BF7B46">
      <w:pPr>
        <w:rPr>
          <w:rFonts w:ascii="Calibri" w:eastAsia="Calibri" w:hAnsi="Calibri" w:cs="Arial"/>
          <w:b/>
          <w:color w:val="1F3864" w:themeColor="accent1" w:themeShade="80"/>
          <w:sz w:val="24"/>
          <w:szCs w:val="24"/>
        </w:rPr>
      </w:pPr>
    </w:p>
    <w:p w14:paraId="55E701FC" w14:textId="5588DC76" w:rsidR="00BF7B46" w:rsidRPr="00BF7B46" w:rsidRDefault="00BF7B46" w:rsidP="00BF7B46">
      <w:pPr>
        <w:rPr>
          <w:rFonts w:ascii="Calibri" w:eastAsia="Calibri" w:hAnsi="Calibri" w:cs="Arial"/>
          <w:b/>
          <w:color w:val="1F3864" w:themeColor="accent1" w:themeShade="80"/>
          <w:sz w:val="24"/>
          <w:szCs w:val="24"/>
        </w:rPr>
      </w:pPr>
      <w:r w:rsidRPr="00B043EC">
        <w:rPr>
          <w:rFonts w:ascii="Calibri" w:eastAsia="Calibri" w:hAnsi="Calibri" w:cs="Arial"/>
          <w:b/>
          <w:color w:val="1F3864" w:themeColor="accent1" w:themeShade="80"/>
          <w:sz w:val="24"/>
          <w:szCs w:val="24"/>
        </w:rPr>
        <w:lastRenderedPageBreak/>
        <w:t xml:space="preserve">PERSON </w:t>
      </w:r>
      <w:r w:rsidRPr="00BF7B46">
        <w:rPr>
          <w:rFonts w:ascii="Calibri" w:eastAsia="Calibri" w:hAnsi="Calibri" w:cs="Arial"/>
          <w:b/>
          <w:color w:val="1F3864" w:themeColor="accent1" w:themeShade="80"/>
          <w:sz w:val="24"/>
          <w:szCs w:val="24"/>
        </w:rPr>
        <w:t xml:space="preserve">SPECIFICATION – </w:t>
      </w:r>
      <w:r w:rsidR="00B043EC">
        <w:rPr>
          <w:rFonts w:ascii="Calibri" w:eastAsia="Calibri" w:hAnsi="Calibri" w:cs="Arial"/>
          <w:b/>
          <w:color w:val="1F3864" w:themeColor="accent1" w:themeShade="80"/>
          <w:sz w:val="24"/>
          <w:szCs w:val="24"/>
        </w:rPr>
        <w:t>CAREERS MANAGER</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3DDD0D40" w:rsidR="00BF7B46" w:rsidRPr="00BF7B46" w:rsidRDefault="007C0BD1" w:rsidP="006A1DE2">
            <w:pPr>
              <w:rPr>
                <w:rFonts w:ascii="Calibri" w:eastAsia="Times New Roman" w:hAnsi="Calibri" w:cs="Times New Roman"/>
                <w:color w:val="1F3864" w:themeColor="accent1" w:themeShade="80"/>
                <w:sz w:val="24"/>
                <w:szCs w:val="24"/>
                <w:lang w:eastAsia="en-GB"/>
              </w:rPr>
            </w:pPr>
            <w:r w:rsidRPr="007C0BD1">
              <w:rPr>
                <w:rFonts w:ascii="Calibri" w:hAnsi="Calibri"/>
                <w:color w:val="1F3864" w:themeColor="accent1" w:themeShade="80"/>
                <w:lang w:eastAsia="en-GB"/>
              </w:rPr>
              <w:t>Minimum of GCSE English and Mathematics at GCSE grade C/new Level 4/5 or above, or Equivalent NVQ Level 3 or higher e.g. degree</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3B8C5AD0"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2BB2D1E3" w14:textId="27461144" w:rsidR="00393F68" w:rsidRPr="007C0BD1" w:rsidRDefault="007C0BD1" w:rsidP="00393F68">
            <w:pPr>
              <w:rPr>
                <w:rFonts w:ascii="Calibri" w:eastAsia="Times New Roman" w:hAnsi="Calibri" w:cs="Times New Roman"/>
                <w:color w:val="1F3864" w:themeColor="accent1" w:themeShade="80"/>
                <w:lang w:eastAsia="en-GB"/>
              </w:rPr>
            </w:pPr>
            <w:r w:rsidRPr="007C0BD1">
              <w:rPr>
                <w:rFonts w:ascii="Calibri" w:hAnsi="Calibri" w:cs="Arial"/>
                <w:color w:val="1F3864" w:themeColor="accent1" w:themeShade="80"/>
              </w:rPr>
              <w:t>Careers Leader Level 6 trained</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7EC01B5F" w:rsidR="00393F68" w:rsidRPr="00BF7B46" w:rsidRDefault="007058A1"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327E643E" w14:textId="3B934845" w:rsidR="00393F68" w:rsidRPr="00BF7B46" w:rsidRDefault="00393F68" w:rsidP="007C0BD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35D86BDA" w14:textId="24D33D06"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7C0BD1" w:rsidRPr="00BF7B46" w14:paraId="60B60321" w14:textId="77777777" w:rsidTr="004376DF">
        <w:trPr>
          <w:trHeight w:val="258"/>
        </w:trPr>
        <w:tc>
          <w:tcPr>
            <w:tcW w:w="5507" w:type="dxa"/>
            <w:tcBorders>
              <w:top w:val="single" w:sz="4" w:space="0" w:color="000000"/>
              <w:left w:val="single" w:sz="4" w:space="0" w:color="000000"/>
              <w:bottom w:val="single" w:sz="4" w:space="0" w:color="000000"/>
              <w:right w:val="single" w:sz="4" w:space="0" w:color="000000"/>
            </w:tcBorders>
          </w:tcPr>
          <w:p w14:paraId="40CEB969" w14:textId="1661AFC2" w:rsidR="007C0BD1" w:rsidRPr="007C0BD1" w:rsidRDefault="007C0BD1" w:rsidP="007C0BD1">
            <w:pPr>
              <w:rPr>
                <w:rFonts w:ascii="Calibri" w:eastAsia="Times New Roman" w:hAnsi="Calibri" w:cs="Arial"/>
                <w:color w:val="1F3864" w:themeColor="accent1" w:themeShade="80"/>
                <w:kern w:val="0"/>
                <w14:ligatures w14:val="none"/>
              </w:rPr>
            </w:pPr>
            <w:r w:rsidRPr="007C0BD1">
              <w:rPr>
                <w:rFonts w:ascii="Calibri" w:hAnsi="Calibri" w:cs="Arial"/>
                <w:color w:val="1F3864" w:themeColor="accent1" w:themeShade="80"/>
              </w:rPr>
              <w:t>ICT qualification in Word and Excel</w:t>
            </w:r>
          </w:p>
        </w:tc>
        <w:tc>
          <w:tcPr>
            <w:tcW w:w="1170" w:type="dxa"/>
            <w:tcBorders>
              <w:top w:val="single" w:sz="4" w:space="0" w:color="000000"/>
              <w:left w:val="single" w:sz="4" w:space="0" w:color="000000"/>
              <w:bottom w:val="single" w:sz="4" w:space="0" w:color="000000"/>
              <w:right w:val="single" w:sz="4" w:space="0" w:color="000000"/>
            </w:tcBorders>
            <w:vAlign w:val="center"/>
          </w:tcPr>
          <w:p w14:paraId="55ABCB35" w14:textId="77777777" w:rsidR="007C0BD1" w:rsidRPr="00BF7B46" w:rsidRDefault="007C0BD1" w:rsidP="007C0BD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A9F96D5" w14:textId="6FDA4ACA"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76A3668" w14:textId="56D8C893" w:rsidR="007C0BD1" w:rsidRDefault="007C0BD1"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7C0BD1"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7C0BD1" w:rsidRPr="00BF7B46" w:rsidRDefault="007C0BD1" w:rsidP="007C0BD1">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7C0BD1"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33793D57" w:rsidR="007C0BD1" w:rsidRPr="009F14F1" w:rsidRDefault="009F14F1" w:rsidP="007C0BD1">
            <w:pPr>
              <w:ind w:left="17"/>
              <w:rPr>
                <w:rFonts w:cs="Arial"/>
                <w:color w:val="1F3864" w:themeColor="accent1" w:themeShade="80"/>
              </w:rPr>
            </w:pPr>
            <w:r w:rsidRPr="009F14F1">
              <w:rPr>
                <w:rFonts w:ascii="Calibri" w:hAnsi="Calibri" w:cs="Arial"/>
                <w:color w:val="1F3864" w:themeColor="accent1" w:themeShade="80"/>
              </w:rPr>
              <w:t>Proven experience in a careers role (minimum 1 year)</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7C0BD1" w:rsidRPr="00BF7B46" w:rsidRDefault="007C0BD1" w:rsidP="007C0BD1">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56BDEE4D" w:rsidR="007C0BD1" w:rsidRPr="00BF7B46" w:rsidRDefault="007C0BD1"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C0BD1"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5F22E3C2" w:rsidR="007C0BD1" w:rsidRPr="009F14F1" w:rsidRDefault="009F14F1" w:rsidP="007C0BD1">
            <w:pPr>
              <w:ind w:left="17"/>
              <w:rPr>
                <w:rFonts w:cs="Arial"/>
                <w:color w:val="1F3864" w:themeColor="accent1" w:themeShade="80"/>
              </w:rPr>
            </w:pPr>
            <w:r w:rsidRPr="009F14F1">
              <w:rPr>
                <w:rFonts w:ascii="Calibri" w:hAnsi="Calibri" w:cs="Arial"/>
                <w:color w:val="1F3864" w:themeColor="accent1" w:themeShade="80"/>
              </w:rPr>
              <w:t>Experience of Careers Management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11021F44" w:rsidR="007C0BD1" w:rsidRPr="00BF7B46" w:rsidRDefault="007C0BD1" w:rsidP="007C0BD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069E6150"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67C672D0" w14:textId="38342A80" w:rsidR="007C0BD1" w:rsidRPr="00BF7B46" w:rsidRDefault="007C0BD1"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C0BD1"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0B9A1601" w:rsidR="007C0BD1" w:rsidRPr="009F14F1" w:rsidRDefault="009F14F1" w:rsidP="007C0BD1">
            <w:pPr>
              <w:rPr>
                <w:rFonts w:ascii="Calibri" w:eastAsia="Times New Roman" w:hAnsi="Calibri" w:cs="Times New Roman"/>
                <w:color w:val="1F3864" w:themeColor="accent1" w:themeShade="80"/>
                <w:lang w:eastAsia="en-GB"/>
              </w:rPr>
            </w:pPr>
            <w:r w:rsidRPr="009F14F1">
              <w:rPr>
                <w:rFonts w:ascii="Calibri" w:hAnsi="Calibri" w:cs="Arial"/>
                <w:color w:val="1F3864" w:themeColor="accent1" w:themeShade="80"/>
              </w:rPr>
              <w:t>Experience of representing</w:t>
            </w:r>
            <w:r w:rsidRPr="009F14F1">
              <w:rPr>
                <w:rFonts w:ascii="Calibri" w:hAnsi="Calibri"/>
                <w:color w:val="1F3864" w:themeColor="accent1" w:themeShade="80"/>
              </w:rPr>
              <w:t xml:space="preserve"> an organisation positively </w:t>
            </w:r>
            <w:r w:rsidRPr="009F14F1">
              <w:rPr>
                <w:rFonts w:ascii="Calibri" w:hAnsi="Calibri" w:cs="Arial"/>
                <w:color w:val="1F3864" w:themeColor="accent1" w:themeShade="80"/>
              </w:rPr>
              <w:t>face to face and by telephone</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197629BB" w:rsidR="007C0BD1" w:rsidRPr="00BF7B46" w:rsidRDefault="007C0BD1" w:rsidP="007C0BD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4F21A021"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2E7C98F4" w:rsidR="007C0BD1" w:rsidRPr="00BF7B46" w:rsidRDefault="007C0BD1"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C0BD1"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2F7D0A8D" w14:textId="7B6865FB" w:rsidR="007C0BD1" w:rsidRPr="009F14F1" w:rsidRDefault="009F14F1" w:rsidP="007C0BD1">
            <w:pPr>
              <w:rPr>
                <w:rFonts w:ascii="Calibri" w:eastAsia="Times New Roman" w:hAnsi="Calibri" w:cs="Arial"/>
                <w:color w:val="1F3864" w:themeColor="accent1" w:themeShade="80"/>
                <w:kern w:val="0"/>
                <w:lang w:val="en-US"/>
                <w14:ligatures w14:val="none"/>
              </w:rPr>
            </w:pPr>
            <w:r w:rsidRPr="009F14F1">
              <w:rPr>
                <w:rFonts w:ascii="Calibri" w:hAnsi="Calibri" w:cs="Arial"/>
                <w:color w:val="1F3864" w:themeColor="accent1" w:themeShade="80"/>
              </w:rPr>
              <w:t>Experience of working in an educational environment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0A9198" w14:textId="77777777" w:rsidR="007C0BD1" w:rsidRPr="00BF7B46" w:rsidRDefault="007C0BD1" w:rsidP="007C0BD1">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F807446" w14:textId="1F5ACA14"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DF9653D" w14:textId="0BCD59DC" w:rsidR="007C0BD1" w:rsidRPr="00BF7B46" w:rsidRDefault="007C0BD1" w:rsidP="007C0BD1">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C0BD1"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5C4DDA59" w:rsidR="007C0BD1" w:rsidRPr="00BF7B46" w:rsidRDefault="001B090D" w:rsidP="007C0BD1">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Aptitudes and Abilities </w:t>
            </w:r>
            <w:r w:rsidR="007C0BD1" w:rsidRPr="00BF7B46">
              <w:rPr>
                <w:rFonts w:ascii="Calibri" w:eastAsia="Arial" w:hAnsi="Calibri" w:cs="Arial"/>
                <w:b/>
                <w:color w:val="1F3864" w:themeColor="accent1" w:themeShade="80"/>
                <w:sz w:val="24"/>
                <w:szCs w:val="24"/>
                <w:lang w:eastAsia="en-GB"/>
              </w:rPr>
              <w:t xml:space="preserve"> </w:t>
            </w:r>
          </w:p>
        </w:tc>
      </w:tr>
      <w:tr w:rsidR="007C0BD1"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174AB0D3" w:rsidR="007C0BD1" w:rsidRPr="001B090D" w:rsidRDefault="001B090D" w:rsidP="007C0BD1">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Ability to work on own initiative and as a member of a team</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7C0BD1" w:rsidRPr="00BF7B46" w:rsidRDefault="007C0BD1" w:rsidP="007C0BD1">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27276481" w:rsidR="007C0BD1" w:rsidRPr="00BF7B46" w:rsidRDefault="007C0BD1"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C0BD1"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40C160F1" w:rsidR="007C0BD1" w:rsidRPr="001B090D" w:rsidRDefault="001B090D" w:rsidP="007C0BD1">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Proactive, well organised and able to manage ever competing priorities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7C0BD1" w:rsidRPr="00BF7B46" w:rsidRDefault="007C0BD1" w:rsidP="007C0BD1">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25D96557" w:rsidR="007C0BD1" w:rsidRPr="00BF7B46" w:rsidRDefault="007C0BD1"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475532E0" w:rsidR="001B090D" w:rsidRPr="001B090D" w:rsidRDefault="001B090D" w:rsidP="001B090D">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 xml:space="preserve">Excellent communication skills – both oral and written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1B090D" w:rsidRPr="00BF7B46" w:rsidRDefault="001B090D" w:rsidP="001B090D">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1B090D" w:rsidRPr="00BF7B46" w:rsidRDefault="001B090D" w:rsidP="001B090D">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59E3B457"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19C933D8" w:rsidR="001B090D" w:rsidRPr="001B090D" w:rsidRDefault="001B090D" w:rsidP="001B090D">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Attention to detail, organised and methodical</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1B090D" w:rsidRPr="00BF7B46" w:rsidRDefault="001B090D" w:rsidP="001B090D">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1B090D" w:rsidRPr="00BF7B46" w:rsidRDefault="001B090D" w:rsidP="001B090D">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485C4125"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7B34DEED" w:rsidR="001B090D" w:rsidRPr="001B090D" w:rsidRDefault="001B090D" w:rsidP="001B090D">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Ability to work under pressure</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1B090D" w:rsidRPr="00BF7B46" w:rsidRDefault="001B090D" w:rsidP="001B090D">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1B090D" w:rsidRPr="00BF7B46" w:rsidRDefault="001B090D" w:rsidP="001B090D">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16B4BB64"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1D7DD3C9" w14:textId="77777777" w:rsidTr="00ED2524">
        <w:trPr>
          <w:trHeight w:val="259"/>
        </w:trPr>
        <w:tc>
          <w:tcPr>
            <w:tcW w:w="5507" w:type="dxa"/>
            <w:tcBorders>
              <w:top w:val="single" w:sz="4" w:space="0" w:color="000000"/>
              <w:left w:val="single" w:sz="4" w:space="0" w:color="000000"/>
              <w:bottom w:val="single" w:sz="4" w:space="0" w:color="000000"/>
              <w:right w:val="single" w:sz="4" w:space="0" w:color="000000"/>
            </w:tcBorders>
          </w:tcPr>
          <w:p w14:paraId="03BAA7E5" w14:textId="4A032602" w:rsidR="001B090D" w:rsidRPr="001B090D" w:rsidRDefault="001B090D" w:rsidP="001B090D">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Creativity and imagination in finding solutions and seeing new potentials</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1B090D" w:rsidRPr="00BF7B46" w:rsidRDefault="001B090D" w:rsidP="001B090D">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1B090D" w:rsidRPr="00BF7B46" w:rsidRDefault="001B090D" w:rsidP="001B090D">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5AA80E49"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01F63E20" w:rsidR="001B090D" w:rsidRPr="001B090D" w:rsidRDefault="001B090D" w:rsidP="001B090D">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Good analytical and problem-solving skills</w:t>
            </w:r>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2BEB6BE0" w:rsidR="001B090D" w:rsidRPr="00BF7B46" w:rsidRDefault="001B090D" w:rsidP="001B090D">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36E590A5" w:rsidR="001B090D" w:rsidRPr="00BF7B46" w:rsidRDefault="001B090D" w:rsidP="001B090D">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1708C69" w14:textId="3059B4AF"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35AF9528" w:rsidR="001B090D" w:rsidRPr="001B090D" w:rsidRDefault="001B090D" w:rsidP="001B090D">
            <w:pPr>
              <w:rPr>
                <w:rFonts w:ascii="Calibri" w:eastAsia="Times New Roman" w:hAnsi="Calibri" w:cs="Times New Roman"/>
                <w:color w:val="1F3864" w:themeColor="accent1" w:themeShade="80"/>
                <w:sz w:val="24"/>
                <w:szCs w:val="24"/>
                <w:lang w:eastAsia="en-GB"/>
              </w:rPr>
            </w:pPr>
            <w:r w:rsidRPr="001B090D">
              <w:rPr>
                <w:rFonts w:ascii="Calibri" w:eastAsia="Arial" w:hAnsi="Calibri" w:cs="Arial"/>
                <w:b/>
                <w:color w:val="1F3864" w:themeColor="accent1" w:themeShade="80"/>
                <w:sz w:val="24"/>
                <w:szCs w:val="24"/>
                <w:lang w:eastAsia="en-GB"/>
              </w:rPr>
              <w:t xml:space="preserve">Attitude and Motivation  </w:t>
            </w:r>
          </w:p>
        </w:tc>
      </w:tr>
      <w:tr w:rsidR="001B090D"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40731199" w:rsidR="001B090D" w:rsidRPr="001B090D" w:rsidRDefault="001B090D" w:rsidP="001B090D">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Commitment to positively promoting and supporting the staff and students in this church school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1B090D" w:rsidRPr="00BF7B46" w:rsidRDefault="001B090D" w:rsidP="001B090D">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1B090D" w:rsidRPr="00BF7B46" w:rsidRDefault="001B090D" w:rsidP="001B090D">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1B090D" w:rsidRPr="00BF7B46" w:rsidRDefault="001B090D" w:rsidP="001B090D">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1B090D"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2B311AA8" w:rsidR="001B090D" w:rsidRPr="001B090D" w:rsidRDefault="001B090D" w:rsidP="001B090D">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Enthusiastic and cheerful</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1B090D" w:rsidRPr="00BF7B46" w:rsidRDefault="001B090D" w:rsidP="001B090D">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1B090D" w:rsidRPr="00BF7B46" w:rsidRDefault="001B090D" w:rsidP="001B090D">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1B090D" w:rsidRPr="00BF7B46" w:rsidRDefault="001B090D" w:rsidP="001B090D">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1B090D"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6C68DD19" w:rsidR="001B090D" w:rsidRPr="001B090D" w:rsidRDefault="001B090D" w:rsidP="001B090D">
            <w:pPr>
              <w:rPr>
                <w:rFonts w:ascii="Calibri" w:eastAsia="Times New Roman" w:hAnsi="Calibri" w:cs="Arial"/>
                <w:color w:val="1F3864" w:themeColor="accent1" w:themeShade="80"/>
                <w:kern w:val="0"/>
                <w:lang w:val="en-US"/>
                <w14:ligatures w14:val="none"/>
              </w:rPr>
            </w:pPr>
            <w:r w:rsidRPr="001B090D">
              <w:rPr>
                <w:rFonts w:ascii="Calibri" w:hAnsi="Calibri" w:cs="Arial"/>
                <w:color w:val="1F3864" w:themeColor="accent1" w:themeShade="80"/>
              </w:rPr>
              <w:t>Flexible and adaptable</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6B461B5A"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463ECAC" w14:textId="2A72C7E4" w:rsidR="001B090D" w:rsidRPr="00BF7B46" w:rsidRDefault="001B090D" w:rsidP="001B090D">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2B268D3" w14:textId="48CE0A56" w:rsidR="001B090D" w:rsidRPr="001B090D" w:rsidRDefault="001B090D" w:rsidP="001B090D">
            <w:pPr>
              <w:rPr>
                <w:rFonts w:ascii="Calibri" w:eastAsia="Times New Roman" w:hAnsi="Calibri" w:cs="Times New Roman"/>
                <w:color w:val="1F3864" w:themeColor="accent1" w:themeShade="80"/>
                <w:lang w:eastAsia="en-GB"/>
              </w:rPr>
            </w:pPr>
            <w:r w:rsidRPr="001B090D">
              <w:rPr>
                <w:rFonts w:ascii="Calibri" w:hAnsi="Calibri" w:cs="Arial"/>
                <w:color w:val="1F3864" w:themeColor="accent1" w:themeShade="80"/>
              </w:rPr>
              <w:t>Keen, willing to learn, and help to train others in new skills</w:t>
            </w:r>
          </w:p>
        </w:tc>
        <w:tc>
          <w:tcPr>
            <w:tcW w:w="1170" w:type="dxa"/>
            <w:tcBorders>
              <w:top w:val="single" w:sz="4" w:space="0" w:color="000000"/>
              <w:left w:val="single" w:sz="4" w:space="0" w:color="000000"/>
              <w:bottom w:val="single" w:sz="4" w:space="0" w:color="000000"/>
              <w:right w:val="single" w:sz="4" w:space="0" w:color="000000"/>
            </w:tcBorders>
            <w:vAlign w:val="center"/>
          </w:tcPr>
          <w:p w14:paraId="116C127D" w14:textId="445CB1A7" w:rsidR="001B090D" w:rsidRPr="00BF7B46" w:rsidRDefault="001B090D" w:rsidP="001B090D">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A0E02DA" w14:textId="2C3ED1DA" w:rsidR="001B090D" w:rsidRPr="00BF7B46" w:rsidRDefault="001B090D" w:rsidP="001B090D">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69053F1" w14:textId="7EB6F1FB" w:rsidR="001B090D" w:rsidRPr="00BF7B46" w:rsidRDefault="001B090D" w:rsidP="001B090D">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1B090D" w:rsidRPr="00E60801" w:rsidRDefault="001B090D" w:rsidP="001B090D">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lastRenderedPageBreak/>
              <w:t>Other</w:t>
            </w:r>
          </w:p>
        </w:tc>
      </w:tr>
      <w:tr w:rsidR="001B090D"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7083029A" w:rsidR="001B090D" w:rsidRPr="006A3D0F" w:rsidRDefault="001B090D" w:rsidP="001B090D">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236F51BF" w:rsidR="001B090D" w:rsidRPr="00BF7B46" w:rsidRDefault="001B090D" w:rsidP="001B090D">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w:t>
            </w:r>
          </w:p>
        </w:tc>
      </w:tr>
      <w:tr w:rsidR="001B090D"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0AC68DCE" w:rsidR="001B090D" w:rsidRPr="006A3D0F" w:rsidRDefault="001B090D" w:rsidP="001B090D">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009FD153" w:rsidR="001B090D" w:rsidRPr="00BF7B46" w:rsidRDefault="001B090D" w:rsidP="001B090D">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w:t>
            </w:r>
          </w:p>
        </w:tc>
      </w:tr>
      <w:tr w:rsidR="001B090D"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42FE72AB" w:rsidR="001B090D" w:rsidRPr="006A3D0F" w:rsidRDefault="001B090D" w:rsidP="001B090D">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199D63F" w14:textId="0E2E14D4" w:rsidR="001B090D" w:rsidRPr="00BF7B46" w:rsidRDefault="001B090D" w:rsidP="001B090D">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w:t>
            </w:r>
          </w:p>
        </w:tc>
      </w:tr>
      <w:tr w:rsidR="001B090D"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6A67FAC1" w:rsidR="001B090D" w:rsidRPr="006A3D0F" w:rsidRDefault="001B090D" w:rsidP="001B090D">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18E1BAEC" w:rsidR="001B090D" w:rsidRPr="00BF7B46" w:rsidRDefault="001B090D" w:rsidP="001B090D">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w:t>
            </w:r>
          </w:p>
        </w:tc>
      </w:tr>
      <w:tr w:rsidR="001B090D"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1B090D" w:rsidRPr="00BF7B46" w:rsidRDefault="001B090D" w:rsidP="001B090D">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658E86CB">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26F06" w14:textId="77777777" w:rsidR="00B05DA0" w:rsidRDefault="00B05DA0" w:rsidP="00DB3EF7">
      <w:pPr>
        <w:spacing w:after="0" w:line="240" w:lineRule="auto"/>
      </w:pPr>
      <w:r>
        <w:separator/>
      </w:r>
    </w:p>
  </w:endnote>
  <w:endnote w:type="continuationSeparator" w:id="0">
    <w:p w14:paraId="6FA5A304" w14:textId="77777777" w:rsidR="00B05DA0" w:rsidRDefault="00B05DA0" w:rsidP="00DB3EF7">
      <w:pPr>
        <w:spacing w:after="0" w:line="240" w:lineRule="auto"/>
      </w:pPr>
      <w:r>
        <w:continuationSeparator/>
      </w:r>
    </w:p>
  </w:endnote>
  <w:endnote w:type="continuationNotice" w:id="1">
    <w:p w14:paraId="04168470" w14:textId="77777777" w:rsidR="00B05DA0" w:rsidRDefault="00B05D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FD318" w14:textId="77777777" w:rsidR="00B05DA0" w:rsidRDefault="00B05DA0" w:rsidP="00DB3EF7">
      <w:pPr>
        <w:spacing w:after="0" w:line="240" w:lineRule="auto"/>
      </w:pPr>
      <w:r>
        <w:separator/>
      </w:r>
    </w:p>
  </w:footnote>
  <w:footnote w:type="continuationSeparator" w:id="0">
    <w:p w14:paraId="74B5AB95" w14:textId="77777777" w:rsidR="00B05DA0" w:rsidRDefault="00B05DA0" w:rsidP="00DB3EF7">
      <w:pPr>
        <w:spacing w:after="0" w:line="240" w:lineRule="auto"/>
      </w:pPr>
      <w:r>
        <w:continuationSeparator/>
      </w:r>
    </w:p>
  </w:footnote>
  <w:footnote w:type="continuationNotice" w:id="1">
    <w:p w14:paraId="0A3B4D39" w14:textId="77777777" w:rsidR="00B05DA0" w:rsidRDefault="00B05D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C64165"/>
    <w:multiLevelType w:val="hybridMultilevel"/>
    <w:tmpl w:val="0212DBE2"/>
    <w:lvl w:ilvl="0" w:tplc="94169670">
      <w:start w:val="1"/>
      <w:numFmt w:val="bullet"/>
      <w:lvlText w:val=""/>
      <w:lvlJc w:val="left"/>
      <w:pPr>
        <w:tabs>
          <w:tab w:val="num" w:pos="360"/>
        </w:tabs>
        <w:ind w:left="360" w:hanging="360"/>
      </w:pPr>
      <w:rPr>
        <w:rFonts w:ascii="Symbol" w:hAnsi="Symbol" w:hint="default"/>
        <w:sz w:val="24"/>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E5188B"/>
    <w:multiLevelType w:val="hybridMultilevel"/>
    <w:tmpl w:val="A35A2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3"/>
  </w:num>
  <w:num w:numId="2" w16cid:durableId="10186430">
    <w:abstractNumId w:val="6"/>
  </w:num>
  <w:num w:numId="3" w16cid:durableId="1329485379">
    <w:abstractNumId w:val="18"/>
  </w:num>
  <w:num w:numId="4" w16cid:durableId="442723192">
    <w:abstractNumId w:val="13"/>
  </w:num>
  <w:num w:numId="5" w16cid:durableId="836263309">
    <w:abstractNumId w:val="15"/>
  </w:num>
  <w:num w:numId="6" w16cid:durableId="1142425382">
    <w:abstractNumId w:val="14"/>
  </w:num>
  <w:num w:numId="7" w16cid:durableId="2033413094">
    <w:abstractNumId w:val="4"/>
  </w:num>
  <w:num w:numId="8" w16cid:durableId="155540665">
    <w:abstractNumId w:val="7"/>
  </w:num>
  <w:num w:numId="9" w16cid:durableId="1962685854">
    <w:abstractNumId w:val="16"/>
  </w:num>
  <w:num w:numId="10" w16cid:durableId="1418988405">
    <w:abstractNumId w:val="8"/>
  </w:num>
  <w:num w:numId="11" w16cid:durableId="2073773614">
    <w:abstractNumId w:val="1"/>
  </w:num>
  <w:num w:numId="12" w16cid:durableId="218369065">
    <w:abstractNumId w:val="5"/>
  </w:num>
  <w:num w:numId="13" w16cid:durableId="1830562136">
    <w:abstractNumId w:val="11"/>
  </w:num>
  <w:num w:numId="14" w16cid:durableId="64450666">
    <w:abstractNumId w:val="0"/>
  </w:num>
  <w:num w:numId="15" w16cid:durableId="1513110916">
    <w:abstractNumId w:val="2"/>
  </w:num>
  <w:num w:numId="16" w16cid:durableId="1318682270">
    <w:abstractNumId w:val="10"/>
  </w:num>
  <w:num w:numId="17" w16cid:durableId="964240340">
    <w:abstractNumId w:val="12"/>
  </w:num>
  <w:num w:numId="18" w16cid:durableId="193620545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3034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0E6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90D"/>
    <w:rsid w:val="001B0A9A"/>
    <w:rsid w:val="001B4EEE"/>
    <w:rsid w:val="001C0375"/>
    <w:rsid w:val="001D678C"/>
    <w:rsid w:val="001D7C3C"/>
    <w:rsid w:val="001E4E3C"/>
    <w:rsid w:val="001F631E"/>
    <w:rsid w:val="0020460C"/>
    <w:rsid w:val="002261CF"/>
    <w:rsid w:val="00230E8D"/>
    <w:rsid w:val="0025016A"/>
    <w:rsid w:val="00265320"/>
    <w:rsid w:val="00267D81"/>
    <w:rsid w:val="002711C7"/>
    <w:rsid w:val="00277403"/>
    <w:rsid w:val="00280617"/>
    <w:rsid w:val="00280EA7"/>
    <w:rsid w:val="002B6C43"/>
    <w:rsid w:val="002B75AA"/>
    <w:rsid w:val="002C0FCF"/>
    <w:rsid w:val="002C2654"/>
    <w:rsid w:val="002C286D"/>
    <w:rsid w:val="002F7248"/>
    <w:rsid w:val="00312BCD"/>
    <w:rsid w:val="0031451C"/>
    <w:rsid w:val="00331F21"/>
    <w:rsid w:val="00343DB4"/>
    <w:rsid w:val="00345893"/>
    <w:rsid w:val="00373322"/>
    <w:rsid w:val="00382DEB"/>
    <w:rsid w:val="00384B40"/>
    <w:rsid w:val="00393F68"/>
    <w:rsid w:val="003A2718"/>
    <w:rsid w:val="003A3C5A"/>
    <w:rsid w:val="003A5304"/>
    <w:rsid w:val="003C1FE6"/>
    <w:rsid w:val="003C46F5"/>
    <w:rsid w:val="003C4B46"/>
    <w:rsid w:val="003C7E6F"/>
    <w:rsid w:val="003E375F"/>
    <w:rsid w:val="003E3ADC"/>
    <w:rsid w:val="003F4228"/>
    <w:rsid w:val="00403B52"/>
    <w:rsid w:val="00407FD2"/>
    <w:rsid w:val="004155E7"/>
    <w:rsid w:val="004210A8"/>
    <w:rsid w:val="00421B90"/>
    <w:rsid w:val="004317F7"/>
    <w:rsid w:val="004520E8"/>
    <w:rsid w:val="0046258C"/>
    <w:rsid w:val="00471060"/>
    <w:rsid w:val="00471F55"/>
    <w:rsid w:val="00476CCB"/>
    <w:rsid w:val="004B2A42"/>
    <w:rsid w:val="004D2A58"/>
    <w:rsid w:val="004D3BF1"/>
    <w:rsid w:val="004F1664"/>
    <w:rsid w:val="00500B8D"/>
    <w:rsid w:val="00512D69"/>
    <w:rsid w:val="005166CE"/>
    <w:rsid w:val="005321EA"/>
    <w:rsid w:val="005358DA"/>
    <w:rsid w:val="005411B6"/>
    <w:rsid w:val="00544A12"/>
    <w:rsid w:val="005615DA"/>
    <w:rsid w:val="0057483C"/>
    <w:rsid w:val="00575425"/>
    <w:rsid w:val="00586CB9"/>
    <w:rsid w:val="005936E5"/>
    <w:rsid w:val="005A0F11"/>
    <w:rsid w:val="005B0C26"/>
    <w:rsid w:val="005B525E"/>
    <w:rsid w:val="005C336E"/>
    <w:rsid w:val="005D03A5"/>
    <w:rsid w:val="005D10C5"/>
    <w:rsid w:val="005D51E3"/>
    <w:rsid w:val="005E1855"/>
    <w:rsid w:val="00613344"/>
    <w:rsid w:val="006207C6"/>
    <w:rsid w:val="006378AE"/>
    <w:rsid w:val="00675E3D"/>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058A1"/>
    <w:rsid w:val="007117CC"/>
    <w:rsid w:val="00723E9E"/>
    <w:rsid w:val="007307D1"/>
    <w:rsid w:val="00763CAE"/>
    <w:rsid w:val="00773321"/>
    <w:rsid w:val="00785737"/>
    <w:rsid w:val="00792342"/>
    <w:rsid w:val="0079405D"/>
    <w:rsid w:val="007B1C36"/>
    <w:rsid w:val="007B6252"/>
    <w:rsid w:val="007C0BD1"/>
    <w:rsid w:val="00801636"/>
    <w:rsid w:val="0080475C"/>
    <w:rsid w:val="0082445B"/>
    <w:rsid w:val="008348D1"/>
    <w:rsid w:val="00834B2E"/>
    <w:rsid w:val="00841E60"/>
    <w:rsid w:val="00845762"/>
    <w:rsid w:val="00854B50"/>
    <w:rsid w:val="00870E70"/>
    <w:rsid w:val="008968CB"/>
    <w:rsid w:val="008B4E70"/>
    <w:rsid w:val="008B6083"/>
    <w:rsid w:val="008C1A94"/>
    <w:rsid w:val="008D2544"/>
    <w:rsid w:val="008F294C"/>
    <w:rsid w:val="008F4478"/>
    <w:rsid w:val="008F784D"/>
    <w:rsid w:val="008F7DC4"/>
    <w:rsid w:val="00903F2A"/>
    <w:rsid w:val="009355AE"/>
    <w:rsid w:val="00936CD4"/>
    <w:rsid w:val="00974F78"/>
    <w:rsid w:val="009806A0"/>
    <w:rsid w:val="00984C14"/>
    <w:rsid w:val="00985AD5"/>
    <w:rsid w:val="00986C21"/>
    <w:rsid w:val="00992666"/>
    <w:rsid w:val="009962DC"/>
    <w:rsid w:val="00996BBB"/>
    <w:rsid w:val="009A3DE5"/>
    <w:rsid w:val="009B5C64"/>
    <w:rsid w:val="009D3AE3"/>
    <w:rsid w:val="009D6C07"/>
    <w:rsid w:val="009E742A"/>
    <w:rsid w:val="009F14F1"/>
    <w:rsid w:val="009F44B9"/>
    <w:rsid w:val="009F51B8"/>
    <w:rsid w:val="00A00AB7"/>
    <w:rsid w:val="00A32B08"/>
    <w:rsid w:val="00A347F1"/>
    <w:rsid w:val="00A721EF"/>
    <w:rsid w:val="00A803E3"/>
    <w:rsid w:val="00A9312A"/>
    <w:rsid w:val="00AA3758"/>
    <w:rsid w:val="00AB00D1"/>
    <w:rsid w:val="00AC538E"/>
    <w:rsid w:val="00AD4020"/>
    <w:rsid w:val="00AE0F57"/>
    <w:rsid w:val="00AE5F71"/>
    <w:rsid w:val="00AF01A9"/>
    <w:rsid w:val="00B043EC"/>
    <w:rsid w:val="00B05DA0"/>
    <w:rsid w:val="00B14B0B"/>
    <w:rsid w:val="00B17D37"/>
    <w:rsid w:val="00B21F3B"/>
    <w:rsid w:val="00B3352C"/>
    <w:rsid w:val="00B35664"/>
    <w:rsid w:val="00B3591B"/>
    <w:rsid w:val="00B500E5"/>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169FA"/>
    <w:rsid w:val="00C20307"/>
    <w:rsid w:val="00C22991"/>
    <w:rsid w:val="00C24402"/>
    <w:rsid w:val="00C27103"/>
    <w:rsid w:val="00C311B6"/>
    <w:rsid w:val="00C31378"/>
    <w:rsid w:val="00C3346E"/>
    <w:rsid w:val="00C5125C"/>
    <w:rsid w:val="00C5653A"/>
    <w:rsid w:val="00C728EF"/>
    <w:rsid w:val="00C77F4C"/>
    <w:rsid w:val="00C838CB"/>
    <w:rsid w:val="00C91342"/>
    <w:rsid w:val="00C96578"/>
    <w:rsid w:val="00CA0875"/>
    <w:rsid w:val="00CA39DC"/>
    <w:rsid w:val="00CA7798"/>
    <w:rsid w:val="00CB0627"/>
    <w:rsid w:val="00CB17A5"/>
    <w:rsid w:val="00CB2DB8"/>
    <w:rsid w:val="00CD673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57412"/>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A063D"/>
    <w:rsid w:val="00EA2755"/>
    <w:rsid w:val="00EA6F0B"/>
    <w:rsid w:val="00EA7C6C"/>
    <w:rsid w:val="00EB5C5D"/>
    <w:rsid w:val="00ED4D5C"/>
    <w:rsid w:val="00EE6009"/>
    <w:rsid w:val="00F313D2"/>
    <w:rsid w:val="00F32506"/>
    <w:rsid w:val="00F4155C"/>
    <w:rsid w:val="00F453A1"/>
    <w:rsid w:val="00F513DD"/>
    <w:rsid w:val="00F557A5"/>
    <w:rsid w:val="00F649DA"/>
    <w:rsid w:val="00F7798D"/>
    <w:rsid w:val="00F77D33"/>
    <w:rsid w:val="00F77F45"/>
    <w:rsid w:val="00F80D8A"/>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043EC"/>
    <w:pPr>
      <w:keepNext/>
      <w:spacing w:after="0" w:line="240" w:lineRule="auto"/>
      <w:outlineLvl w:val="0"/>
    </w:pPr>
    <w:rPr>
      <w:rFonts w:ascii="Times New Roman" w:eastAsia="Times New Roman" w:hAnsi="Times New Roman" w:cs="Times New Roman"/>
      <w:b/>
      <w:bCs/>
      <w:kern w:val="0"/>
      <w:sz w:val="24"/>
      <w:szCs w:val="24"/>
      <w:lang w:val="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character" w:customStyle="1" w:styleId="Heading1Char">
    <w:name w:val="Heading 1 Char"/>
    <w:basedOn w:val="DefaultParagraphFont"/>
    <w:link w:val="Heading1"/>
    <w:rsid w:val="00B043EC"/>
    <w:rPr>
      <w:rFonts w:ascii="Times New Roman" w:eastAsia="Times New Roman" w:hAnsi="Times New Roman" w:cs="Times New Roman"/>
      <w:b/>
      <w:bCs/>
      <w:kern w:val="0"/>
      <w:sz w:val="24"/>
      <w:szCs w:val="24"/>
      <w:lang w:val="x-none"/>
      <w14:ligatures w14:val="none"/>
    </w:rPr>
  </w:style>
  <w:style w:type="paragraph" w:styleId="BodyTextIndent">
    <w:name w:val="Body Text Indent"/>
    <w:basedOn w:val="Normal"/>
    <w:link w:val="BodyTextIndentChar"/>
    <w:uiPriority w:val="99"/>
    <w:unhideWhenUsed/>
    <w:rsid w:val="00B043EC"/>
    <w:pPr>
      <w:spacing w:after="120" w:line="240" w:lineRule="auto"/>
      <w:ind w:left="283"/>
    </w:pPr>
    <w:rPr>
      <w:rFonts w:ascii="Arial" w:eastAsia="Times New Roman" w:hAnsi="Arial" w:cs="Times New Roman"/>
      <w:kern w:val="0"/>
      <w:sz w:val="24"/>
      <w:szCs w:val="24"/>
      <w14:ligatures w14:val="none"/>
    </w:rPr>
  </w:style>
  <w:style w:type="character" w:customStyle="1" w:styleId="BodyTextIndentChar">
    <w:name w:val="Body Text Indent Char"/>
    <w:basedOn w:val="DefaultParagraphFont"/>
    <w:link w:val="BodyTextIndent"/>
    <w:uiPriority w:val="99"/>
    <w:rsid w:val="00B043EC"/>
    <w:rPr>
      <w:rFonts w:ascii="Arial" w:eastAsia="Times New Roman" w:hAnsi="Arial" w:cs="Times New Roman"/>
      <w:kern w:val="0"/>
      <w:sz w:val="24"/>
      <w:szCs w:val="24"/>
      <w14:ligatures w14:val="none"/>
    </w:rPr>
  </w:style>
  <w:style w:type="paragraph" w:styleId="BodyText3">
    <w:name w:val="Body Text 3"/>
    <w:basedOn w:val="Normal"/>
    <w:link w:val="BodyText3Char"/>
    <w:rsid w:val="00B043EC"/>
    <w:pPr>
      <w:spacing w:after="120" w:line="240" w:lineRule="auto"/>
    </w:pPr>
    <w:rPr>
      <w:rFonts w:ascii="Times New Roman" w:eastAsia="Times New Roman" w:hAnsi="Times New Roman" w:cs="Times New Roman"/>
      <w:kern w:val="0"/>
      <w:sz w:val="16"/>
      <w:szCs w:val="16"/>
      <w14:ligatures w14:val="none"/>
    </w:rPr>
  </w:style>
  <w:style w:type="character" w:customStyle="1" w:styleId="BodyText3Char">
    <w:name w:val="Body Text 3 Char"/>
    <w:basedOn w:val="DefaultParagraphFont"/>
    <w:link w:val="BodyText3"/>
    <w:rsid w:val="00B043EC"/>
    <w:rPr>
      <w:rFonts w:ascii="Times New Roman" w:eastAsia="Times New Roman" w:hAnsi="Times New Roman"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3333</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22288</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3</cp:revision>
  <dcterms:created xsi:type="dcterms:W3CDTF">2025-11-25T12:29:00Z</dcterms:created>
  <dcterms:modified xsi:type="dcterms:W3CDTF">2025-11-25T12:29:00Z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